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46" w:type="dxa"/>
        <w:tblLook w:val="0000" w:firstRow="0" w:lastRow="0" w:firstColumn="0" w:lastColumn="0" w:noHBand="0" w:noVBand="0"/>
      </w:tblPr>
      <w:tblGrid>
        <w:gridCol w:w="3402"/>
        <w:gridCol w:w="6229"/>
      </w:tblGrid>
      <w:tr w:rsidR="00D03762" w:rsidRPr="0008481E" w:rsidTr="0041123B">
        <w:trPr>
          <w:trHeight w:val="1049"/>
        </w:trPr>
        <w:tc>
          <w:tcPr>
            <w:tcW w:w="3402" w:type="dxa"/>
            <w:shd w:val="clear" w:color="auto" w:fill="auto"/>
          </w:tcPr>
          <w:p w:rsidR="00D03762" w:rsidRPr="00D03762" w:rsidRDefault="00D03762" w:rsidP="00C27376">
            <w:pPr>
              <w:spacing w:before="20"/>
              <w:jc w:val="center"/>
              <w:rPr>
                <w:b/>
                <w:sz w:val="26"/>
                <w:szCs w:val="26"/>
                <w:lang w:val="nl-NL"/>
              </w:rPr>
            </w:pPr>
            <w:r w:rsidRPr="00D03762">
              <w:rPr>
                <w:sz w:val="26"/>
                <w:szCs w:val="26"/>
                <w:lang w:val="nl-NL"/>
              </w:rPr>
              <w:t xml:space="preserve">BỘ NỘI VỤ </w:t>
            </w:r>
            <w:r w:rsidRPr="00D03762">
              <w:rPr>
                <w:sz w:val="26"/>
                <w:szCs w:val="26"/>
                <w:lang w:val="nl-NL"/>
              </w:rPr>
              <w:br/>
            </w:r>
            <w:r w:rsidRPr="00D03762">
              <w:rPr>
                <w:b/>
                <w:sz w:val="26"/>
                <w:szCs w:val="26"/>
                <w:lang w:val="nl-NL"/>
              </w:rPr>
              <w:t>HỌC VIỆN HÀNH CHÍNH</w:t>
            </w:r>
          </w:p>
          <w:p w:rsidR="00D03762" w:rsidRPr="00D03762" w:rsidRDefault="00FE4579" w:rsidP="00C27376">
            <w:pPr>
              <w:spacing w:before="20"/>
              <w:jc w:val="center"/>
              <w:rPr>
                <w:sz w:val="27"/>
                <w:szCs w:val="27"/>
                <w:lang w:val="nl-NL"/>
              </w:rPr>
            </w:pPr>
            <w:r>
              <w:rPr>
                <w:b/>
                <w:noProof/>
                <w:sz w:val="26"/>
                <w:szCs w:val="26"/>
              </w:rPr>
              <mc:AlternateContent>
                <mc:Choice Requires="wps">
                  <w:drawing>
                    <wp:anchor distT="0" distB="0" distL="114300" distR="114300" simplePos="0" relativeHeight="251658240" behindDoc="0" locked="0" layoutInCell="1" allowOverlap="1" wp14:anchorId="176576CB" wp14:editId="2A8B0C82">
                      <wp:simplePos x="0" y="0"/>
                      <wp:positionH relativeFrom="column">
                        <wp:posOffset>803275</wp:posOffset>
                      </wp:positionH>
                      <wp:positionV relativeFrom="paragraph">
                        <wp:posOffset>223520</wp:posOffset>
                      </wp:positionV>
                      <wp:extent cx="413385" cy="0"/>
                      <wp:effectExtent l="12700" t="13970" r="12065" b="508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17.6pt" to="95.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5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"/>
                  </w:pict>
                </mc:Fallback>
              </mc:AlternateContent>
            </w:r>
            <w:r w:rsidR="00D03762" w:rsidRPr="00D03762">
              <w:rPr>
                <w:b/>
                <w:sz w:val="26"/>
                <w:szCs w:val="26"/>
                <w:lang w:val="nl-NL"/>
              </w:rPr>
              <w:t>QUỐC GIA</w:t>
            </w:r>
          </w:p>
        </w:tc>
        <w:tc>
          <w:tcPr>
            <w:tcW w:w="6229" w:type="dxa"/>
            <w:shd w:val="clear" w:color="auto" w:fill="auto"/>
          </w:tcPr>
          <w:p w:rsidR="00D03762" w:rsidRPr="00D03762" w:rsidRDefault="00D03762" w:rsidP="00C27376">
            <w:pPr>
              <w:pStyle w:val="Heading1"/>
              <w:spacing w:before="20"/>
              <w:jc w:val="center"/>
              <w:rPr>
                <w:rFonts w:ascii="Times New Roman" w:hAnsi="Times New Roman"/>
                <w:b/>
                <w:bCs/>
                <w:sz w:val="26"/>
                <w:szCs w:val="26"/>
                <w:lang w:val="nl-NL"/>
              </w:rPr>
            </w:pPr>
            <w:r w:rsidRPr="00D03762">
              <w:rPr>
                <w:rFonts w:ascii="Times New Roman" w:hAnsi="Times New Roman"/>
                <w:b/>
                <w:bCs/>
                <w:sz w:val="26"/>
                <w:szCs w:val="26"/>
                <w:lang w:val="nl-NL"/>
              </w:rPr>
              <w:t xml:space="preserve">CỘNG HÒA XÃ HỘI CHỦ NGHĨA VIỆT </w:t>
            </w:r>
            <w:smartTag w:uri="urn:schemas-microsoft-com:office:smarttags" w:element="place">
              <w:smartTag w:uri="urn:schemas-microsoft-com:office:smarttags" w:element="country-region">
                <w:r w:rsidRPr="00D03762">
                  <w:rPr>
                    <w:rFonts w:ascii="Times New Roman" w:hAnsi="Times New Roman"/>
                    <w:b/>
                    <w:bCs/>
                    <w:sz w:val="26"/>
                    <w:szCs w:val="26"/>
                    <w:lang w:val="nl-NL"/>
                  </w:rPr>
                  <w:t>NAM</w:t>
                </w:r>
              </w:smartTag>
            </w:smartTag>
          </w:p>
          <w:p w:rsidR="00D03762" w:rsidRPr="00D03762" w:rsidRDefault="00FE4579" w:rsidP="00C27376">
            <w:pPr>
              <w:pStyle w:val="Heading1"/>
              <w:spacing w:before="20"/>
              <w:jc w:val="center"/>
              <w:rPr>
                <w:rFonts w:ascii="Times New Roman" w:hAnsi="Times New Roman"/>
                <w:b/>
                <w:bCs/>
                <w:szCs w:val="28"/>
                <w:lang w:val="nl-NL"/>
              </w:rPr>
            </w:pPr>
            <w:r>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336BAAFF" wp14:editId="448BD553">
                      <wp:simplePos x="0" y="0"/>
                      <wp:positionH relativeFrom="column">
                        <wp:posOffset>830580</wp:posOffset>
                      </wp:positionH>
                      <wp:positionV relativeFrom="paragraph">
                        <wp:posOffset>243840</wp:posOffset>
                      </wp:positionV>
                      <wp:extent cx="2167255" cy="0"/>
                      <wp:effectExtent l="11430" t="5715" r="12065" b="133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9.2pt" to="23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kwGgIAADM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"/>
                  </w:pict>
                </mc:Fallback>
              </mc:AlternateContent>
            </w:r>
            <w:r w:rsidR="00D03762" w:rsidRPr="00D03762">
              <w:rPr>
                <w:rFonts w:ascii="Times New Roman" w:hAnsi="Times New Roman"/>
                <w:b/>
                <w:bCs/>
                <w:szCs w:val="28"/>
                <w:lang w:val="nl-NL"/>
              </w:rPr>
              <w:t>Độc lập - Tự do - Hạnh phúc</w:t>
            </w:r>
          </w:p>
        </w:tc>
      </w:tr>
      <w:tr w:rsidR="0041123B" w:rsidRPr="0008481E" w:rsidTr="007F00E4">
        <w:tc>
          <w:tcPr>
            <w:tcW w:w="3402" w:type="dxa"/>
            <w:shd w:val="clear" w:color="auto" w:fill="auto"/>
            <w:vAlign w:val="bottom"/>
          </w:tcPr>
          <w:p w:rsidR="0041123B" w:rsidRPr="00D03762" w:rsidRDefault="004C2090" w:rsidP="007F00E4">
            <w:pPr>
              <w:spacing w:before="20"/>
              <w:jc w:val="center"/>
              <w:rPr>
                <w:sz w:val="26"/>
                <w:szCs w:val="26"/>
                <w:lang w:val="nl-NL"/>
              </w:rPr>
            </w:pPr>
            <w:r>
              <w:rPr>
                <w:sz w:val="26"/>
                <w:szCs w:val="26"/>
                <w:lang w:val="nl-NL"/>
              </w:rPr>
              <w:t>Số: 3910</w:t>
            </w:r>
            <w:r w:rsidR="0041123B" w:rsidRPr="00D03762">
              <w:rPr>
                <w:sz w:val="26"/>
                <w:szCs w:val="26"/>
                <w:lang w:val="nl-NL"/>
              </w:rPr>
              <w:t>/QĐ-HCQG</w:t>
            </w:r>
          </w:p>
        </w:tc>
        <w:tc>
          <w:tcPr>
            <w:tcW w:w="6229" w:type="dxa"/>
            <w:shd w:val="clear" w:color="auto" w:fill="auto"/>
            <w:vAlign w:val="bottom"/>
          </w:tcPr>
          <w:p w:rsidR="0041123B" w:rsidRPr="00D03762" w:rsidRDefault="004C2090" w:rsidP="007F00E4">
            <w:pPr>
              <w:pStyle w:val="Heading1"/>
              <w:spacing w:before="20"/>
              <w:jc w:val="center"/>
              <w:rPr>
                <w:rFonts w:ascii="Times New Roman" w:hAnsi="Times New Roman"/>
                <w:bCs/>
                <w:i/>
                <w:szCs w:val="28"/>
                <w:lang w:val="nl-NL"/>
              </w:rPr>
            </w:pPr>
            <w:r>
              <w:rPr>
                <w:rFonts w:ascii="Times New Roman" w:hAnsi="Times New Roman"/>
                <w:bCs/>
                <w:i/>
                <w:szCs w:val="28"/>
                <w:lang w:val="nl-NL"/>
              </w:rPr>
              <w:t xml:space="preserve">Hà Nội, ngày 15  tháng 10 </w:t>
            </w:r>
            <w:r w:rsidR="0041123B" w:rsidRPr="00D03762">
              <w:rPr>
                <w:rFonts w:ascii="Times New Roman" w:hAnsi="Times New Roman"/>
                <w:bCs/>
                <w:i/>
                <w:szCs w:val="28"/>
                <w:lang w:val="nl-NL"/>
              </w:rPr>
              <w:t>năm 2018</w:t>
            </w:r>
          </w:p>
        </w:tc>
      </w:tr>
      <w:tr w:rsidR="00D03762" w:rsidRPr="0041123B" w:rsidTr="0041123B">
        <w:tc>
          <w:tcPr>
            <w:tcW w:w="3402" w:type="dxa"/>
            <w:shd w:val="clear" w:color="auto" w:fill="auto"/>
            <w:vAlign w:val="bottom"/>
          </w:tcPr>
          <w:p w:rsidR="00D03762" w:rsidRPr="0041123B" w:rsidRDefault="00D03762" w:rsidP="0041123B">
            <w:pPr>
              <w:jc w:val="center"/>
              <w:rPr>
                <w:sz w:val="8"/>
                <w:szCs w:val="8"/>
                <w:lang w:val="nl-NL"/>
              </w:rPr>
            </w:pPr>
          </w:p>
        </w:tc>
        <w:tc>
          <w:tcPr>
            <w:tcW w:w="6229" w:type="dxa"/>
            <w:shd w:val="clear" w:color="auto" w:fill="auto"/>
            <w:vAlign w:val="bottom"/>
          </w:tcPr>
          <w:p w:rsidR="00D03762" w:rsidRPr="0041123B" w:rsidRDefault="00D03762" w:rsidP="0041123B">
            <w:pPr>
              <w:pStyle w:val="Heading1"/>
              <w:jc w:val="center"/>
              <w:rPr>
                <w:rFonts w:ascii="Times New Roman" w:hAnsi="Times New Roman"/>
                <w:bCs/>
                <w:i/>
                <w:sz w:val="8"/>
                <w:szCs w:val="8"/>
                <w:lang w:val="nl-NL"/>
              </w:rPr>
            </w:pPr>
          </w:p>
        </w:tc>
      </w:tr>
    </w:tbl>
    <w:p w:rsidR="001A3A17" w:rsidRDefault="00FE4579" w:rsidP="0041123B">
      <w:pPr>
        <w:spacing w:before="240" w:after="360"/>
        <w:jc w:val="center"/>
        <w:rPr>
          <w:b/>
          <w:bCs/>
          <w:szCs w:val="27"/>
          <w:lang w:val="nl-NL"/>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2320925</wp:posOffset>
                </wp:positionH>
                <wp:positionV relativeFrom="paragraph">
                  <wp:posOffset>1227151</wp:posOffset>
                </wp:positionV>
                <wp:extent cx="1124412"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96.65pt" to="271.3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Sx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"/>
            </w:pict>
          </mc:Fallback>
        </mc:AlternateContent>
      </w:r>
      <w:r w:rsidR="006E4EAF" w:rsidRPr="00FC0951">
        <w:rPr>
          <w:b/>
          <w:bCs/>
          <w:lang w:val="nl-NL"/>
        </w:rPr>
        <w:t>QUYẾT ĐỊNH</w:t>
      </w:r>
      <w:r w:rsidR="0096032E">
        <w:rPr>
          <w:b/>
          <w:bCs/>
          <w:lang w:val="nl-NL"/>
        </w:rPr>
        <w:br/>
      </w:r>
      <w:r w:rsidR="00305ED6">
        <w:rPr>
          <w:b/>
          <w:color w:val="000099"/>
        </w:rPr>
        <w:t xml:space="preserve">Ban hành Quy chế </w:t>
      </w:r>
      <w:r w:rsidR="00305ED6" w:rsidRPr="00866B61">
        <w:rPr>
          <w:b/>
          <w:color w:val="000099"/>
        </w:rPr>
        <w:t xml:space="preserve">Nâng bậc lương </w:t>
      </w:r>
      <w:r w:rsidR="00305ED6" w:rsidRPr="00866B61">
        <w:rPr>
          <w:b/>
          <w:color w:val="000099"/>
          <w:spacing w:val="-2"/>
        </w:rPr>
        <w:t xml:space="preserve">trước thời hạn </w:t>
      </w:r>
      <w:r w:rsidR="00305ED6" w:rsidRPr="00866B61">
        <w:rPr>
          <w:b/>
          <w:color w:val="000099"/>
          <w:spacing w:val="-2"/>
        </w:rPr>
        <w:br/>
        <w:t xml:space="preserve">do lập thành tích xuất sắc trong thực hiện nhiệm vụ </w:t>
      </w:r>
      <w:r w:rsidR="00305ED6" w:rsidRPr="00866B61">
        <w:rPr>
          <w:b/>
          <w:color w:val="000099"/>
          <w:spacing w:val="-2"/>
        </w:rPr>
        <w:br/>
        <w:t xml:space="preserve">đối với công chức, viên chức và người lao động </w:t>
      </w:r>
      <w:r w:rsidR="00305ED6" w:rsidRPr="00866B61">
        <w:rPr>
          <w:b/>
          <w:color w:val="000099"/>
          <w:spacing w:val="-2"/>
        </w:rPr>
        <w:br/>
        <w:t>thuộc Học viện Hành chính Quốc gia</w:t>
      </w:r>
      <w:r w:rsidR="00CA166F">
        <w:rPr>
          <w:b/>
          <w:bCs/>
          <w:szCs w:val="27"/>
          <w:lang w:val="nl-NL"/>
        </w:rPr>
        <w:br/>
      </w:r>
    </w:p>
    <w:p w:rsidR="006E4EAF" w:rsidRPr="00FC0951" w:rsidRDefault="006E4EAF" w:rsidP="00A56BF5">
      <w:pPr>
        <w:pStyle w:val="Heading4"/>
        <w:spacing w:before="120" w:after="240"/>
        <w:ind w:firstLine="567"/>
        <w:jc w:val="center"/>
        <w:rPr>
          <w:lang w:val="nl-NL"/>
        </w:rPr>
      </w:pPr>
      <w:r w:rsidRPr="00FC0951">
        <w:rPr>
          <w:lang w:val="nl-NL"/>
        </w:rPr>
        <w:t>GIÁM ĐỐC HỌC VIỆN HÀNH CHÍNH QUỐC GIA</w:t>
      </w:r>
    </w:p>
    <w:p w:rsidR="00395B30" w:rsidRDefault="006E4EAF" w:rsidP="0041123B">
      <w:pPr>
        <w:pStyle w:val="NormalWeb"/>
        <w:shd w:val="clear" w:color="auto" w:fill="FFFFFF"/>
        <w:spacing w:before="160" w:beforeAutospacing="0" w:after="160" w:afterAutospacing="0"/>
        <w:ind w:firstLine="720"/>
        <w:jc w:val="both"/>
        <w:rPr>
          <w:bCs/>
          <w:sz w:val="28"/>
          <w:szCs w:val="28"/>
          <w:lang w:val="nl-NL"/>
        </w:rPr>
      </w:pPr>
      <w:r w:rsidRPr="00395B30">
        <w:rPr>
          <w:sz w:val="28"/>
          <w:szCs w:val="28"/>
          <w:lang w:val="nl-NL"/>
        </w:rPr>
        <w:t xml:space="preserve">Căn cứ </w:t>
      </w:r>
      <w:r w:rsidR="00395B30" w:rsidRPr="00395B30">
        <w:rPr>
          <w:bCs/>
          <w:sz w:val="28"/>
          <w:szCs w:val="28"/>
          <w:lang w:val="nl-NL"/>
        </w:rPr>
        <w:t xml:space="preserve">Quyết định số 05/2018/QĐ-TTg ngày 23 tháng 01 năm 2018 của Thủ tướng Chính phủ quy định chức năng, nhiệm vụ, quyền hạn và cơ cấu </w:t>
      </w:r>
      <w:r w:rsidR="00E74451">
        <w:rPr>
          <w:bCs/>
          <w:sz w:val="28"/>
          <w:szCs w:val="28"/>
          <w:lang w:val="vi-VN"/>
        </w:rPr>
        <w:br/>
      </w:r>
      <w:r w:rsidR="00395B30" w:rsidRPr="00395B30">
        <w:rPr>
          <w:bCs/>
          <w:sz w:val="28"/>
          <w:szCs w:val="28"/>
          <w:lang w:val="nl-NL"/>
        </w:rPr>
        <w:t>tổ chức của Học viện Hành chính Quốc gia</w:t>
      </w:r>
      <w:r w:rsidR="00395B30">
        <w:rPr>
          <w:bCs/>
          <w:sz w:val="28"/>
          <w:szCs w:val="28"/>
          <w:lang w:val="nl-NL"/>
        </w:rPr>
        <w:t>;</w:t>
      </w:r>
    </w:p>
    <w:p w:rsidR="00AD4EE4" w:rsidRPr="00AD4EE4" w:rsidRDefault="00AD4EE4" w:rsidP="00AD4EE4">
      <w:pPr>
        <w:spacing w:before="160" w:after="160"/>
        <w:ind w:firstLine="720"/>
        <w:jc w:val="both"/>
        <w:rPr>
          <w:lang w:val="nl-NL"/>
        </w:rPr>
      </w:pPr>
      <w:r w:rsidRPr="00642FFA">
        <w:rPr>
          <w:lang w:val="nl-NL"/>
        </w:rPr>
        <w:t xml:space="preserve">Căn cứ Thông </w:t>
      </w:r>
      <w:r w:rsidRPr="002B1C65">
        <w:rPr>
          <w:lang w:val="nl-NL"/>
        </w:rPr>
        <w:t>tư số 08/2013/TT-BNV ngày 31</w:t>
      </w:r>
      <w:r w:rsidRPr="00642FFA">
        <w:rPr>
          <w:lang w:val="nl-NL"/>
        </w:rPr>
        <w:t xml:space="preserve"> tháng 7 năm 2013 của </w:t>
      </w:r>
      <w:r>
        <w:rPr>
          <w:lang w:val="nl-NL"/>
        </w:rPr>
        <w:br/>
      </w:r>
      <w:r w:rsidRPr="00642FFA">
        <w:rPr>
          <w:lang w:val="nl-NL"/>
        </w:rPr>
        <w:t xml:space="preserve">Bộ </w:t>
      </w:r>
      <w:r>
        <w:rPr>
          <w:lang w:val="nl-NL"/>
        </w:rPr>
        <w:t xml:space="preserve">trưởng Bộ </w:t>
      </w:r>
      <w:r w:rsidRPr="00642FFA">
        <w:rPr>
          <w:lang w:val="nl-NL"/>
        </w:rPr>
        <w:t xml:space="preserve">Nội vụ hướng dẫn thực hiện chế độ nâng bậc lương thường xuyên và nâng bậc lương trước thời hạn đối với cán bộ, công chức, viên chức và người lao động; </w:t>
      </w:r>
    </w:p>
    <w:p w:rsidR="00470496" w:rsidRPr="00342E8E" w:rsidRDefault="00470496" w:rsidP="0041123B">
      <w:pPr>
        <w:pStyle w:val="NormalWeb"/>
        <w:shd w:val="clear" w:color="auto" w:fill="FFFFFF"/>
        <w:spacing w:before="160" w:beforeAutospacing="0" w:after="160" w:afterAutospacing="0"/>
        <w:ind w:firstLine="720"/>
        <w:jc w:val="both"/>
        <w:rPr>
          <w:bCs/>
          <w:color w:val="FF0000"/>
          <w:sz w:val="28"/>
          <w:szCs w:val="28"/>
          <w:lang w:val="nl-NL"/>
        </w:rPr>
      </w:pPr>
      <w:r w:rsidRPr="00342E8E">
        <w:rPr>
          <w:bCs/>
          <w:color w:val="FF0000"/>
          <w:sz w:val="28"/>
          <w:szCs w:val="28"/>
          <w:lang w:val="nl-NL"/>
        </w:rPr>
        <w:t>Căn cứ Quyết định số 64/QĐ-BNV ngày 22/01/2014 của Bộ Nội vụ về việc ban hành Quy chế nâng bậc lương trước thời hạn đối với cán bộ, công chức, viên chức và người lao động thuộc Bộ Nội vụ;</w:t>
      </w:r>
    </w:p>
    <w:p w:rsidR="006E4EAF" w:rsidRPr="00FC0951" w:rsidRDefault="006E4EAF" w:rsidP="0041123B">
      <w:pPr>
        <w:spacing w:before="160" w:after="160"/>
        <w:ind w:firstLine="720"/>
        <w:jc w:val="both"/>
        <w:rPr>
          <w:lang w:val="nl-NL"/>
        </w:rPr>
      </w:pPr>
      <w:r w:rsidRPr="00FC0951">
        <w:rPr>
          <w:lang w:val="nl-NL"/>
        </w:rPr>
        <w:t xml:space="preserve">Xét đề nghị của Trưởng Ban Tổ chức </w:t>
      </w:r>
      <w:r w:rsidR="00750A3C">
        <w:rPr>
          <w:lang w:val="nl-NL"/>
        </w:rPr>
        <w:t>c</w:t>
      </w:r>
      <w:r w:rsidRPr="00FC0951">
        <w:rPr>
          <w:lang w:val="nl-NL"/>
        </w:rPr>
        <w:t>án bộ,</w:t>
      </w:r>
    </w:p>
    <w:p w:rsidR="006E4EAF" w:rsidRPr="00FC0951" w:rsidRDefault="006E4EAF" w:rsidP="0041123B">
      <w:pPr>
        <w:spacing w:before="160" w:after="160"/>
        <w:jc w:val="center"/>
        <w:rPr>
          <w:b/>
          <w:bCs/>
          <w:lang w:val="nl-NL"/>
        </w:rPr>
      </w:pPr>
      <w:r w:rsidRPr="00FC0951">
        <w:rPr>
          <w:b/>
          <w:bCs/>
          <w:lang w:val="nl-NL"/>
        </w:rPr>
        <w:t>QUYẾT ĐỊNH:</w:t>
      </w:r>
    </w:p>
    <w:p w:rsidR="00750A3C" w:rsidRPr="00A56BF5" w:rsidRDefault="006E4EAF" w:rsidP="0041123B">
      <w:pPr>
        <w:spacing w:before="160" w:after="160"/>
        <w:ind w:firstLine="720"/>
        <w:jc w:val="both"/>
        <w:rPr>
          <w:lang w:val="nl-NL"/>
        </w:rPr>
      </w:pPr>
      <w:r w:rsidRPr="00A56BF5">
        <w:rPr>
          <w:b/>
          <w:bCs/>
          <w:lang w:val="nl-NL"/>
        </w:rPr>
        <w:t>Điều 1.</w:t>
      </w:r>
      <w:r w:rsidRPr="00A56BF5">
        <w:rPr>
          <w:lang w:val="nl-NL"/>
        </w:rPr>
        <w:t xml:space="preserve"> </w:t>
      </w:r>
      <w:r w:rsidR="00750A3C" w:rsidRPr="00A56BF5">
        <w:rPr>
          <w:lang w:val="nl-NL"/>
        </w:rPr>
        <w:t>Ban hành k</w:t>
      </w:r>
      <w:r w:rsidR="00696B99">
        <w:rPr>
          <w:lang w:val="nl-NL"/>
        </w:rPr>
        <w:t>èm theo Quyết định này Quy chế n</w:t>
      </w:r>
      <w:r w:rsidR="00750A3C" w:rsidRPr="00A56BF5">
        <w:rPr>
          <w:lang w:val="nl-NL"/>
        </w:rPr>
        <w:t xml:space="preserve">âng bậc lương trước thời hạn do lập thành tích xuất sắc trong thực hiện nhiệm vụ đối với </w:t>
      </w:r>
      <w:r w:rsidR="00A56BF5">
        <w:rPr>
          <w:lang w:val="nl-NL"/>
        </w:rPr>
        <w:br/>
      </w:r>
      <w:r w:rsidR="00750A3C" w:rsidRPr="00A56BF5">
        <w:rPr>
          <w:lang w:val="nl-NL"/>
        </w:rPr>
        <w:t>công chức, viên chức và người lao động thuộc Học viện Hành chính Quốc gia</w:t>
      </w:r>
      <w:r w:rsidR="005E2778" w:rsidRPr="00A56BF5">
        <w:rPr>
          <w:lang w:val="nl-NL"/>
        </w:rPr>
        <w:t>.</w:t>
      </w:r>
    </w:p>
    <w:p w:rsidR="00A433FA" w:rsidRPr="00A56BF5" w:rsidRDefault="000B7B0E" w:rsidP="0041123B">
      <w:pPr>
        <w:spacing w:before="160" w:after="160"/>
        <w:ind w:firstLine="720"/>
        <w:jc w:val="both"/>
        <w:rPr>
          <w:lang w:val="nl-NL"/>
        </w:rPr>
      </w:pPr>
      <w:r w:rsidRPr="00A56BF5">
        <w:rPr>
          <w:b/>
          <w:bCs/>
          <w:lang w:val="nl-NL"/>
        </w:rPr>
        <w:t>Điều 2.</w:t>
      </w:r>
      <w:r w:rsidR="005E2778" w:rsidRPr="00A56BF5">
        <w:rPr>
          <w:b/>
          <w:bCs/>
          <w:lang w:val="nl-NL"/>
        </w:rPr>
        <w:t xml:space="preserve"> </w:t>
      </w:r>
      <w:r w:rsidR="00A433FA" w:rsidRPr="00A56BF5">
        <w:rPr>
          <w:lang w:val="nl-NL"/>
        </w:rPr>
        <w:t>Quyết định này có hiệu lực thi hành kể từ ngày ký.</w:t>
      </w:r>
    </w:p>
    <w:p w:rsidR="00A433FA" w:rsidRPr="00A56BF5" w:rsidRDefault="00A433FA" w:rsidP="0041123B">
      <w:pPr>
        <w:spacing w:before="160" w:after="160"/>
        <w:ind w:firstLine="720"/>
        <w:jc w:val="both"/>
        <w:rPr>
          <w:lang w:val="nl-NL"/>
        </w:rPr>
      </w:pPr>
      <w:r w:rsidRPr="00A56BF5">
        <w:rPr>
          <w:lang w:val="nl-NL"/>
        </w:rPr>
        <w:t xml:space="preserve">Chánh Văn phòng, Trưởng Ban Tổ chức </w:t>
      </w:r>
      <w:r w:rsidR="005E2778" w:rsidRPr="00A56BF5">
        <w:rPr>
          <w:lang w:val="nl-NL"/>
        </w:rPr>
        <w:t>c</w:t>
      </w:r>
      <w:r w:rsidRPr="00A56BF5">
        <w:rPr>
          <w:lang w:val="nl-NL"/>
        </w:rPr>
        <w:t>án bộ, Thủ trưởng các đơn vị liên quan</w:t>
      </w:r>
      <w:r w:rsidR="00A56BF5">
        <w:rPr>
          <w:lang w:val="nl-NL"/>
        </w:rPr>
        <w:t xml:space="preserve"> và</w:t>
      </w:r>
      <w:r w:rsidR="005E2778" w:rsidRPr="00A56BF5">
        <w:rPr>
          <w:lang w:val="nl-NL"/>
        </w:rPr>
        <w:t xml:space="preserve"> công chức, viên chức, người lao động thuộc Học viện Hành chính Quốc gia </w:t>
      </w:r>
      <w:r w:rsidRPr="00A56BF5">
        <w:rPr>
          <w:lang w:val="nl-NL"/>
        </w:rPr>
        <w:t>chịu trách nhiệm thi hành Quyết định này./.</w:t>
      </w:r>
    </w:p>
    <w:tbl>
      <w:tblPr>
        <w:tblW w:w="9138" w:type="dxa"/>
        <w:tblLook w:val="0000" w:firstRow="0" w:lastRow="0" w:firstColumn="0" w:lastColumn="0" w:noHBand="0" w:noVBand="0"/>
      </w:tblPr>
      <w:tblGrid>
        <w:gridCol w:w="4363"/>
        <w:gridCol w:w="4775"/>
      </w:tblGrid>
      <w:tr w:rsidR="00D65D6B" w:rsidRPr="00D21527" w:rsidTr="00B574FA">
        <w:trPr>
          <w:trHeight w:val="2065"/>
        </w:trPr>
        <w:tc>
          <w:tcPr>
            <w:tcW w:w="4363" w:type="dxa"/>
          </w:tcPr>
          <w:p w:rsidR="0041123B" w:rsidRPr="001D0256" w:rsidRDefault="0041123B" w:rsidP="0041123B">
            <w:pPr>
              <w:jc w:val="both"/>
              <w:rPr>
                <w:b/>
                <w:bCs/>
                <w:i/>
                <w:iCs/>
                <w:color w:val="0000FF"/>
                <w:sz w:val="24"/>
                <w:lang w:val="nl-NL"/>
              </w:rPr>
            </w:pPr>
            <w:r w:rsidRPr="001D0256">
              <w:rPr>
                <w:b/>
                <w:bCs/>
                <w:i/>
                <w:iCs/>
                <w:color w:val="0000FF"/>
                <w:sz w:val="24"/>
                <w:lang w:val="nl-NL"/>
              </w:rPr>
              <w:t>Nơi nhận:</w:t>
            </w:r>
          </w:p>
          <w:p w:rsidR="0041123B" w:rsidRPr="001D0256" w:rsidRDefault="0041123B" w:rsidP="0041123B">
            <w:pPr>
              <w:jc w:val="both"/>
              <w:rPr>
                <w:color w:val="0000FF"/>
                <w:sz w:val="22"/>
                <w:lang w:val="nl-NL"/>
              </w:rPr>
            </w:pPr>
            <w:r w:rsidRPr="001D0256">
              <w:rPr>
                <w:color w:val="0000FF"/>
                <w:sz w:val="22"/>
                <w:lang w:val="nl-NL"/>
              </w:rPr>
              <w:t>- Các đơn vị thuộc, trực thuộc Học viện;</w:t>
            </w:r>
          </w:p>
          <w:p w:rsidR="0041123B" w:rsidRPr="001D0256" w:rsidRDefault="0041123B" w:rsidP="0041123B">
            <w:pPr>
              <w:jc w:val="both"/>
              <w:rPr>
                <w:color w:val="0000FF"/>
                <w:sz w:val="22"/>
                <w:lang w:val="nl-NL"/>
              </w:rPr>
            </w:pPr>
            <w:r w:rsidRPr="001D0256">
              <w:rPr>
                <w:color w:val="0000FF"/>
                <w:sz w:val="22"/>
                <w:lang w:val="nl-NL"/>
              </w:rPr>
              <w:t>- Giám đốc, các Phó Giám đốc Học viện;</w:t>
            </w:r>
          </w:p>
          <w:p w:rsidR="0041123B" w:rsidRPr="001D0256" w:rsidRDefault="0041123B" w:rsidP="0041123B">
            <w:pPr>
              <w:jc w:val="both"/>
              <w:rPr>
                <w:color w:val="0000FF"/>
                <w:sz w:val="22"/>
                <w:szCs w:val="22"/>
                <w:lang w:val="nl-NL"/>
              </w:rPr>
            </w:pPr>
            <w:r w:rsidRPr="001D0256">
              <w:rPr>
                <w:color w:val="0000FF"/>
                <w:sz w:val="22"/>
                <w:szCs w:val="22"/>
                <w:lang w:val="nl-NL"/>
              </w:rPr>
              <w:t>- Bộ Nội vụ (để b/c);</w:t>
            </w:r>
          </w:p>
          <w:p w:rsidR="0041123B" w:rsidRPr="001D0256" w:rsidRDefault="0041123B" w:rsidP="0041123B">
            <w:pPr>
              <w:jc w:val="both"/>
              <w:rPr>
                <w:color w:val="0000FF"/>
                <w:sz w:val="22"/>
                <w:szCs w:val="22"/>
                <w:lang w:val="nl-NL"/>
              </w:rPr>
            </w:pPr>
            <w:r w:rsidRPr="001D0256">
              <w:rPr>
                <w:color w:val="0000FF"/>
                <w:sz w:val="22"/>
                <w:szCs w:val="22"/>
                <w:lang w:val="nl-NL"/>
              </w:rPr>
              <w:t>- Website Học viện Hành chính Quốc gia;</w:t>
            </w:r>
          </w:p>
          <w:p w:rsidR="0041123B" w:rsidRPr="001D0256" w:rsidRDefault="0041123B" w:rsidP="0041123B">
            <w:pPr>
              <w:ind w:right="-108"/>
              <w:jc w:val="both"/>
              <w:rPr>
                <w:color w:val="0000FF"/>
                <w:lang w:val="nl-NL"/>
              </w:rPr>
            </w:pPr>
            <w:r w:rsidRPr="001D0256">
              <w:rPr>
                <w:color w:val="0000FF"/>
                <w:sz w:val="22"/>
                <w:szCs w:val="22"/>
                <w:lang w:val="nl-NL"/>
              </w:rPr>
              <w:t>- Lưu: VT, TCCB.</w:t>
            </w:r>
          </w:p>
          <w:p w:rsidR="0041123B" w:rsidRPr="001D0256" w:rsidRDefault="0041123B" w:rsidP="0041123B">
            <w:pPr>
              <w:rPr>
                <w:lang w:val="nl-NL"/>
              </w:rPr>
            </w:pPr>
          </w:p>
          <w:p w:rsidR="00D65D6B" w:rsidRPr="00D21527" w:rsidRDefault="00D65D6B" w:rsidP="00541DA1">
            <w:pPr>
              <w:jc w:val="both"/>
              <w:rPr>
                <w:sz w:val="27"/>
                <w:szCs w:val="27"/>
                <w:lang w:val="nl-NL"/>
              </w:rPr>
            </w:pPr>
          </w:p>
        </w:tc>
        <w:tc>
          <w:tcPr>
            <w:tcW w:w="4775" w:type="dxa"/>
          </w:tcPr>
          <w:p w:rsidR="00D65D6B" w:rsidRPr="000660DD" w:rsidRDefault="00D65D6B" w:rsidP="00541DA1">
            <w:pPr>
              <w:jc w:val="center"/>
              <w:rPr>
                <w:b/>
                <w:bCs/>
                <w:szCs w:val="26"/>
                <w:lang w:val="nl-NL"/>
              </w:rPr>
            </w:pPr>
            <w:r w:rsidRPr="000660DD">
              <w:rPr>
                <w:b/>
                <w:bCs/>
                <w:szCs w:val="26"/>
                <w:lang w:val="nl-NL"/>
              </w:rPr>
              <w:t>GIÁM ĐỐC</w:t>
            </w:r>
          </w:p>
          <w:p w:rsidR="00D65D6B" w:rsidRDefault="00D65D6B" w:rsidP="00541DA1">
            <w:pPr>
              <w:jc w:val="center"/>
              <w:rPr>
                <w:b/>
                <w:bCs/>
                <w:sz w:val="26"/>
                <w:szCs w:val="26"/>
                <w:lang w:val="nl-NL"/>
              </w:rPr>
            </w:pPr>
          </w:p>
          <w:p w:rsidR="00D65D6B" w:rsidRDefault="00D65D6B" w:rsidP="00541DA1">
            <w:pPr>
              <w:jc w:val="center"/>
              <w:rPr>
                <w:b/>
                <w:bCs/>
                <w:sz w:val="26"/>
                <w:szCs w:val="26"/>
                <w:lang w:val="nl-NL"/>
              </w:rPr>
            </w:pPr>
          </w:p>
          <w:p w:rsidR="00D65D6B" w:rsidRDefault="00D65D6B" w:rsidP="00541DA1">
            <w:pPr>
              <w:jc w:val="center"/>
              <w:rPr>
                <w:b/>
                <w:bCs/>
                <w:sz w:val="20"/>
                <w:szCs w:val="26"/>
                <w:lang w:val="nl-NL"/>
              </w:rPr>
            </w:pPr>
          </w:p>
          <w:p w:rsidR="0005606E" w:rsidRDefault="004C2090" w:rsidP="00541DA1">
            <w:pPr>
              <w:jc w:val="center"/>
              <w:rPr>
                <w:b/>
                <w:bCs/>
                <w:sz w:val="26"/>
                <w:szCs w:val="26"/>
                <w:lang w:val="nl-NL"/>
              </w:rPr>
            </w:pPr>
            <w:r>
              <w:rPr>
                <w:b/>
                <w:bCs/>
                <w:sz w:val="26"/>
                <w:szCs w:val="26"/>
                <w:lang w:val="nl-NL"/>
              </w:rPr>
              <w:t xml:space="preserve">Đã </w:t>
            </w:r>
            <w:bookmarkStart w:id="0" w:name="_GoBack"/>
            <w:bookmarkEnd w:id="0"/>
            <w:r>
              <w:rPr>
                <w:b/>
                <w:bCs/>
                <w:sz w:val="26"/>
                <w:szCs w:val="26"/>
                <w:lang w:val="nl-NL"/>
              </w:rPr>
              <w:t>ký</w:t>
            </w:r>
          </w:p>
          <w:p w:rsidR="00D65D6B" w:rsidRPr="006F4758" w:rsidRDefault="00D65D6B" w:rsidP="00541DA1">
            <w:pPr>
              <w:jc w:val="center"/>
              <w:rPr>
                <w:b/>
                <w:bCs/>
                <w:sz w:val="20"/>
                <w:szCs w:val="26"/>
                <w:lang w:val="nl-NL"/>
              </w:rPr>
            </w:pPr>
          </w:p>
          <w:p w:rsidR="00D65D6B" w:rsidRPr="003D0BD2" w:rsidRDefault="00D65D6B" w:rsidP="00541DA1">
            <w:pPr>
              <w:jc w:val="center"/>
              <w:rPr>
                <w:b/>
                <w:bCs/>
                <w:szCs w:val="26"/>
                <w:lang w:val="nl-NL"/>
              </w:rPr>
            </w:pPr>
            <w:r w:rsidRPr="003D0BD2">
              <w:rPr>
                <w:b/>
                <w:bCs/>
                <w:szCs w:val="26"/>
                <w:lang w:val="nl-NL"/>
              </w:rPr>
              <w:t>Đặng</w:t>
            </w:r>
            <w:r>
              <w:rPr>
                <w:b/>
                <w:bCs/>
                <w:szCs w:val="26"/>
                <w:lang w:val="nl-NL"/>
              </w:rPr>
              <w:t xml:space="preserve"> Xu</w:t>
            </w:r>
            <w:r w:rsidRPr="003D0BD2">
              <w:rPr>
                <w:b/>
                <w:bCs/>
                <w:szCs w:val="26"/>
                <w:lang w:val="nl-NL"/>
              </w:rPr>
              <w:t>â</w:t>
            </w:r>
            <w:r>
              <w:rPr>
                <w:b/>
                <w:bCs/>
                <w:szCs w:val="26"/>
                <w:lang w:val="nl-NL"/>
              </w:rPr>
              <w:t>n Hoan</w:t>
            </w:r>
          </w:p>
        </w:tc>
      </w:tr>
    </w:tbl>
    <w:p w:rsidR="006F3D73" w:rsidRDefault="006F3D73" w:rsidP="007338E0">
      <w:pPr>
        <w:rPr>
          <w:b/>
          <w:bCs/>
          <w:lang w:val="nl-NL"/>
        </w:rPr>
      </w:pPr>
    </w:p>
    <w:p w:rsidR="006F3D73" w:rsidRDefault="006F3D73" w:rsidP="007338E0">
      <w:pPr>
        <w:rPr>
          <w:b/>
          <w:bCs/>
          <w:lang w:val="nl-NL"/>
        </w:rPr>
      </w:pPr>
    </w:p>
    <w:p w:rsidR="00135DC9" w:rsidRPr="00545FDB" w:rsidRDefault="00135DC9" w:rsidP="00545FDB">
      <w:pPr>
        <w:jc w:val="center"/>
        <w:rPr>
          <w:b/>
          <w:bCs/>
          <w:lang w:val="nl-NL"/>
        </w:rPr>
      </w:pPr>
      <w:r>
        <w:rPr>
          <w:b/>
          <w:bCs/>
          <w:lang w:val="nl-NL"/>
        </w:rPr>
        <w:t>DANH SÁCH</w:t>
      </w:r>
      <w:r w:rsidR="00545FDB">
        <w:rPr>
          <w:b/>
          <w:bCs/>
          <w:lang w:val="nl-NL"/>
        </w:rPr>
        <w:t xml:space="preserve"> </w:t>
      </w:r>
      <w:r>
        <w:rPr>
          <w:b/>
          <w:bCs/>
          <w:szCs w:val="27"/>
          <w:lang w:val="nl-NL"/>
        </w:rPr>
        <w:t xml:space="preserve">BAN </w:t>
      </w:r>
      <w:r w:rsidR="00283763">
        <w:rPr>
          <w:b/>
          <w:bCs/>
          <w:szCs w:val="27"/>
          <w:lang w:val="vi-VN"/>
        </w:rPr>
        <w:t xml:space="preserve">SOẠN THẢO </w:t>
      </w:r>
      <w:r w:rsidR="008E4AF3" w:rsidRPr="00140B16">
        <w:rPr>
          <w:b/>
          <w:bCs/>
          <w:color w:val="0000FF"/>
          <w:szCs w:val="27"/>
          <w:lang w:val="nl-NL"/>
        </w:rPr>
        <w:t xml:space="preserve">ĐỀ ÁN </w:t>
      </w:r>
      <w:r w:rsidR="00157152">
        <w:rPr>
          <w:b/>
          <w:bCs/>
          <w:color w:val="0000FF"/>
          <w:szCs w:val="27"/>
          <w:lang w:val="nl-NL"/>
        </w:rPr>
        <w:br/>
        <w:t xml:space="preserve">CƠ CHẾ ĐẶC </w:t>
      </w:r>
      <w:r w:rsidR="00606740">
        <w:rPr>
          <w:b/>
          <w:bCs/>
          <w:color w:val="0000FF"/>
          <w:szCs w:val="27"/>
          <w:lang w:val="nl-NL"/>
        </w:rPr>
        <w:t>BIỆT</w:t>
      </w:r>
      <w:r w:rsidR="00157152">
        <w:rPr>
          <w:b/>
          <w:bCs/>
          <w:color w:val="0000FF"/>
          <w:szCs w:val="27"/>
          <w:lang w:val="nl-NL"/>
        </w:rPr>
        <w:t xml:space="preserve"> </w:t>
      </w:r>
      <w:r w:rsidR="008E4AF3" w:rsidRPr="00140B16">
        <w:rPr>
          <w:b/>
          <w:bCs/>
          <w:color w:val="0000FF"/>
          <w:szCs w:val="27"/>
          <w:lang w:val="nl-NL"/>
        </w:rPr>
        <w:t>ĐỐI VỚI HỌC VIỆN HÀNH CHÍNH QUỐC GIA</w:t>
      </w:r>
    </w:p>
    <w:p w:rsidR="00C5341F" w:rsidRPr="008346EC" w:rsidRDefault="00135DC9" w:rsidP="00135DC9">
      <w:pPr>
        <w:jc w:val="center"/>
        <w:rPr>
          <w:bCs/>
          <w:i/>
          <w:szCs w:val="27"/>
          <w:lang w:val="nl-NL"/>
        </w:rPr>
      </w:pPr>
      <w:r w:rsidRPr="008346EC">
        <w:rPr>
          <w:bCs/>
          <w:i/>
          <w:szCs w:val="27"/>
          <w:lang w:val="nl-NL"/>
        </w:rPr>
        <w:t>(Kèm theo Quyết định số</w:t>
      </w:r>
      <w:r w:rsidR="008346EC">
        <w:rPr>
          <w:bCs/>
          <w:i/>
          <w:szCs w:val="27"/>
          <w:lang w:val="nl-NL"/>
        </w:rPr>
        <w:t xml:space="preserve">   </w:t>
      </w:r>
      <w:r w:rsidR="006F0317">
        <w:rPr>
          <w:bCs/>
          <w:i/>
          <w:szCs w:val="27"/>
          <w:lang w:val="nl-NL"/>
        </w:rPr>
        <w:t xml:space="preserve">    </w:t>
      </w:r>
      <w:r w:rsidR="008346EC">
        <w:rPr>
          <w:bCs/>
          <w:i/>
          <w:szCs w:val="27"/>
          <w:lang w:val="nl-NL"/>
        </w:rPr>
        <w:t xml:space="preserve">      /</w:t>
      </w:r>
      <w:r w:rsidRPr="008346EC">
        <w:rPr>
          <w:bCs/>
          <w:i/>
          <w:szCs w:val="27"/>
          <w:lang w:val="nl-NL"/>
        </w:rPr>
        <w:t xml:space="preserve">QĐ-HCQG ngày  </w:t>
      </w:r>
      <w:r w:rsidR="008346EC">
        <w:rPr>
          <w:bCs/>
          <w:i/>
          <w:szCs w:val="27"/>
          <w:lang w:val="nl-NL"/>
        </w:rPr>
        <w:t xml:space="preserve">  </w:t>
      </w:r>
      <w:r w:rsidRPr="008346EC">
        <w:rPr>
          <w:bCs/>
          <w:i/>
          <w:szCs w:val="27"/>
          <w:lang w:val="nl-NL"/>
        </w:rPr>
        <w:t xml:space="preserve">  tháng </w:t>
      </w:r>
      <w:r w:rsidR="008E4AF3">
        <w:rPr>
          <w:bCs/>
          <w:i/>
          <w:szCs w:val="27"/>
          <w:lang w:val="nl-NL"/>
        </w:rPr>
        <w:t>3</w:t>
      </w:r>
      <w:r w:rsidRPr="008346EC">
        <w:rPr>
          <w:bCs/>
          <w:i/>
          <w:szCs w:val="27"/>
          <w:lang w:val="nl-NL"/>
        </w:rPr>
        <w:t xml:space="preserve"> năm 201</w:t>
      </w:r>
      <w:r w:rsidR="00395B30" w:rsidRPr="008346EC">
        <w:rPr>
          <w:bCs/>
          <w:i/>
          <w:szCs w:val="27"/>
          <w:lang w:val="nl-NL"/>
        </w:rPr>
        <w:t>8</w:t>
      </w:r>
      <w:r w:rsidRPr="008346EC">
        <w:rPr>
          <w:bCs/>
          <w:i/>
          <w:szCs w:val="27"/>
          <w:lang w:val="nl-NL"/>
        </w:rPr>
        <w:t xml:space="preserve"> </w:t>
      </w:r>
    </w:p>
    <w:p w:rsidR="00135DC9" w:rsidRPr="008346EC" w:rsidRDefault="00135DC9" w:rsidP="00135DC9">
      <w:pPr>
        <w:jc w:val="center"/>
        <w:rPr>
          <w:bCs/>
          <w:i/>
          <w:szCs w:val="27"/>
          <w:lang w:val="nl-NL"/>
        </w:rPr>
      </w:pPr>
      <w:r w:rsidRPr="008346EC">
        <w:rPr>
          <w:bCs/>
          <w:i/>
          <w:szCs w:val="27"/>
          <w:lang w:val="nl-NL"/>
        </w:rPr>
        <w:t>của Giám đốc Học viện Hành chính Quốc gia)</w:t>
      </w:r>
    </w:p>
    <w:p w:rsidR="00135DC9" w:rsidRDefault="00FE4579" w:rsidP="00135DC9">
      <w:pPr>
        <w:ind w:right="-48"/>
        <w:jc w:val="both"/>
        <w:rPr>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2213610</wp:posOffset>
                </wp:positionH>
                <wp:positionV relativeFrom="paragraph">
                  <wp:posOffset>55245</wp:posOffset>
                </wp:positionV>
                <wp:extent cx="1371600" cy="0"/>
                <wp:effectExtent l="13335" t="7620" r="5715" b="1143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4.35pt" to="282.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T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"/>
            </w:pict>
          </mc:Fallback>
        </mc:AlternateContent>
      </w:r>
    </w:p>
    <w:p w:rsidR="002455ED" w:rsidRDefault="002455ED" w:rsidP="002455ED">
      <w:pPr>
        <w:numPr>
          <w:ilvl w:val="0"/>
          <w:numId w:val="6"/>
        </w:numPr>
        <w:tabs>
          <w:tab w:val="left" w:pos="1080"/>
        </w:tabs>
        <w:spacing w:before="120" w:after="120"/>
        <w:ind w:left="0" w:right="-45" w:firstLine="720"/>
        <w:jc w:val="both"/>
        <w:rPr>
          <w:lang w:val="nl-NL"/>
        </w:rPr>
      </w:pPr>
      <w:r>
        <w:rPr>
          <w:lang w:val="nl-NL"/>
        </w:rPr>
        <w:t xml:space="preserve">Ông Lương Thanh Cường, </w:t>
      </w:r>
      <w:r w:rsidR="00B15E43" w:rsidRPr="005F3AE1">
        <w:rPr>
          <w:color w:val="0000FF"/>
          <w:lang w:val="nl-NL"/>
        </w:rPr>
        <w:t xml:space="preserve">Ủy viên Ban Chấp hành Đảng </w:t>
      </w:r>
      <w:r w:rsidR="00B15E43">
        <w:rPr>
          <w:color w:val="0000FF"/>
          <w:lang w:val="nl-NL"/>
        </w:rPr>
        <w:t>b</w:t>
      </w:r>
      <w:r w:rsidR="00B15E43" w:rsidRPr="005F3AE1">
        <w:rPr>
          <w:color w:val="0000FF"/>
          <w:lang w:val="nl-NL"/>
        </w:rPr>
        <w:t>ộ Học viện</w:t>
      </w:r>
      <w:r>
        <w:rPr>
          <w:lang w:val="nl-NL"/>
        </w:rPr>
        <w:t>, Phó Giám đốc Học viện Hành chính Quốc gia: Trưởng ban;</w:t>
      </w:r>
    </w:p>
    <w:p w:rsidR="00EE36DC" w:rsidRDefault="00EE36DC" w:rsidP="00EE36DC">
      <w:pPr>
        <w:numPr>
          <w:ilvl w:val="0"/>
          <w:numId w:val="6"/>
        </w:numPr>
        <w:tabs>
          <w:tab w:val="left" w:pos="1080"/>
        </w:tabs>
        <w:spacing w:before="120" w:after="120"/>
        <w:ind w:left="0" w:right="-45" w:firstLine="720"/>
        <w:jc w:val="both"/>
        <w:rPr>
          <w:lang w:val="nl-NL"/>
        </w:rPr>
      </w:pPr>
      <w:r>
        <w:rPr>
          <w:lang w:val="nl-NL"/>
        </w:rPr>
        <w:t>Ông Vũ Thanh Xuân, Phó Giám đốc Học viện Hành chính Quốc gia</w:t>
      </w:r>
      <w:r w:rsidR="0063084E">
        <w:rPr>
          <w:lang w:val="nl-NL"/>
        </w:rPr>
        <w:t xml:space="preserve">: </w:t>
      </w:r>
      <w:r>
        <w:rPr>
          <w:lang w:val="nl-NL"/>
        </w:rPr>
        <w:t xml:space="preserve"> Phó Trưởng ban;</w:t>
      </w:r>
    </w:p>
    <w:p w:rsidR="00DE112A" w:rsidRPr="0063084E" w:rsidRDefault="00DE112A" w:rsidP="0063084E">
      <w:pPr>
        <w:numPr>
          <w:ilvl w:val="0"/>
          <w:numId w:val="6"/>
        </w:numPr>
        <w:tabs>
          <w:tab w:val="left" w:pos="1080"/>
        </w:tabs>
        <w:spacing w:before="120" w:after="120"/>
        <w:ind w:left="0" w:right="-45" w:firstLine="720"/>
        <w:jc w:val="both"/>
        <w:rPr>
          <w:lang w:val="nl-NL"/>
        </w:rPr>
      </w:pPr>
      <w:r>
        <w:rPr>
          <w:lang w:val="nl-NL"/>
        </w:rPr>
        <w:t xml:space="preserve">Ông Nguyễn Đăng Quế, </w:t>
      </w:r>
      <w:r w:rsidR="00B15E43" w:rsidRPr="005F3AE1">
        <w:rPr>
          <w:color w:val="0000FF"/>
          <w:lang w:val="nl-NL"/>
        </w:rPr>
        <w:t xml:space="preserve">Ủy viên Ban Chấp hành Đảng </w:t>
      </w:r>
      <w:r w:rsidR="00B15E43">
        <w:rPr>
          <w:color w:val="0000FF"/>
          <w:lang w:val="nl-NL"/>
        </w:rPr>
        <w:t>b</w:t>
      </w:r>
      <w:r w:rsidR="00B15E43" w:rsidRPr="005F3AE1">
        <w:rPr>
          <w:color w:val="0000FF"/>
          <w:lang w:val="nl-NL"/>
        </w:rPr>
        <w:t>ộ Học viện</w:t>
      </w:r>
      <w:r>
        <w:rPr>
          <w:lang w:val="nl-NL"/>
        </w:rPr>
        <w:t>, Phó Giám đốc Học viện Hành chính Quốc gia</w:t>
      </w:r>
      <w:r w:rsidR="0063084E">
        <w:rPr>
          <w:lang w:val="nl-NL"/>
        </w:rPr>
        <w:t xml:space="preserve">: </w:t>
      </w:r>
      <w:r>
        <w:rPr>
          <w:lang w:val="nl-NL"/>
        </w:rPr>
        <w:t>Phó Trưởng ban;</w:t>
      </w:r>
    </w:p>
    <w:p w:rsidR="00135DC9" w:rsidRDefault="00135DC9" w:rsidP="00737340">
      <w:pPr>
        <w:numPr>
          <w:ilvl w:val="0"/>
          <w:numId w:val="6"/>
        </w:numPr>
        <w:tabs>
          <w:tab w:val="left" w:pos="1080"/>
        </w:tabs>
        <w:spacing w:before="120" w:after="120"/>
        <w:ind w:left="0" w:right="-45" w:firstLine="720"/>
        <w:jc w:val="both"/>
        <w:rPr>
          <w:lang w:val="nl-NL"/>
        </w:rPr>
      </w:pPr>
      <w:r>
        <w:rPr>
          <w:lang w:val="nl-NL"/>
        </w:rPr>
        <w:t xml:space="preserve">Ông Chu Xuân Khánh, </w:t>
      </w:r>
      <w:r w:rsidR="00B15E43" w:rsidRPr="005F3AE1">
        <w:rPr>
          <w:color w:val="0000FF"/>
          <w:lang w:val="nl-NL"/>
        </w:rPr>
        <w:t xml:space="preserve">Ủy viên Ban Chấp hành Đảng </w:t>
      </w:r>
      <w:r w:rsidR="00B15E43">
        <w:rPr>
          <w:color w:val="0000FF"/>
          <w:lang w:val="nl-NL"/>
        </w:rPr>
        <w:t>b</w:t>
      </w:r>
      <w:r w:rsidR="00B15E43" w:rsidRPr="005F3AE1">
        <w:rPr>
          <w:color w:val="0000FF"/>
          <w:lang w:val="nl-NL"/>
        </w:rPr>
        <w:t>ộ Học viện</w:t>
      </w:r>
      <w:r w:rsidR="003A068F">
        <w:rPr>
          <w:lang w:val="nl-NL"/>
        </w:rPr>
        <w:t xml:space="preserve">, </w:t>
      </w:r>
      <w:r w:rsidRPr="00255543">
        <w:rPr>
          <w:spacing w:val="-2"/>
          <w:lang w:val="nl-NL"/>
        </w:rPr>
        <w:t>Chủ tịch Công đoàn</w:t>
      </w:r>
      <w:r w:rsidR="007B21A7" w:rsidRPr="00255543">
        <w:rPr>
          <w:spacing w:val="-2"/>
          <w:lang w:val="nl-NL"/>
        </w:rPr>
        <w:t xml:space="preserve"> Học viện</w:t>
      </w:r>
      <w:r w:rsidRPr="00255543">
        <w:rPr>
          <w:spacing w:val="-2"/>
          <w:lang w:val="nl-NL"/>
        </w:rPr>
        <w:t>, Giám đốc Trung tâm Tin học - Thư viện</w:t>
      </w:r>
      <w:r w:rsidR="007B21A7" w:rsidRPr="00255543">
        <w:rPr>
          <w:spacing w:val="-2"/>
          <w:lang w:val="nl-NL"/>
        </w:rPr>
        <w:t xml:space="preserve">: </w:t>
      </w:r>
      <w:r w:rsidR="00CC708F" w:rsidRPr="00255543">
        <w:rPr>
          <w:spacing w:val="-2"/>
          <w:lang w:val="nl-NL"/>
        </w:rPr>
        <w:t>Ủy</w:t>
      </w:r>
      <w:r w:rsidRPr="00255543">
        <w:rPr>
          <w:spacing w:val="-2"/>
          <w:lang w:val="nl-NL"/>
        </w:rPr>
        <w:t xml:space="preserve"> viên;</w:t>
      </w:r>
    </w:p>
    <w:p w:rsidR="00135DC9" w:rsidRDefault="00135DC9" w:rsidP="00737340">
      <w:pPr>
        <w:numPr>
          <w:ilvl w:val="0"/>
          <w:numId w:val="6"/>
        </w:numPr>
        <w:tabs>
          <w:tab w:val="left" w:pos="1080"/>
        </w:tabs>
        <w:spacing w:before="120" w:after="120"/>
        <w:ind w:left="0" w:right="-45" w:firstLine="720"/>
        <w:jc w:val="both"/>
        <w:rPr>
          <w:lang w:val="nl-NL"/>
        </w:rPr>
      </w:pPr>
      <w:r>
        <w:rPr>
          <w:lang w:val="nl-NL"/>
        </w:rPr>
        <w:t xml:space="preserve">Bà Nguyễn Thị Thu Vân, </w:t>
      </w:r>
      <w:r w:rsidRPr="00B15E43">
        <w:rPr>
          <w:color w:val="0000FF"/>
          <w:lang w:val="nl-NL"/>
        </w:rPr>
        <w:t xml:space="preserve">Ủy viên </w:t>
      </w:r>
      <w:r w:rsidR="00B15E43" w:rsidRPr="00B15E43">
        <w:rPr>
          <w:color w:val="0000FF"/>
          <w:lang w:val="nl-NL"/>
        </w:rPr>
        <w:t xml:space="preserve">Ban </w:t>
      </w:r>
      <w:r w:rsidR="00A441FC" w:rsidRPr="00B15E43">
        <w:rPr>
          <w:color w:val="0000FF"/>
          <w:lang w:val="vi-VN"/>
        </w:rPr>
        <w:t>T</w:t>
      </w:r>
      <w:r w:rsidRPr="00B15E43">
        <w:rPr>
          <w:color w:val="0000FF"/>
          <w:lang w:val="nl-NL"/>
        </w:rPr>
        <w:t>hường vụ</w:t>
      </w:r>
      <w:r w:rsidR="00CD5082" w:rsidRPr="00B15E43">
        <w:rPr>
          <w:color w:val="0000FF"/>
          <w:lang w:val="nl-NL"/>
        </w:rPr>
        <w:t xml:space="preserve"> Đảng ủy</w:t>
      </w:r>
      <w:r w:rsidR="00A441FC" w:rsidRPr="00B15E43">
        <w:rPr>
          <w:color w:val="0000FF"/>
          <w:lang w:val="vi-VN"/>
        </w:rPr>
        <w:t xml:space="preserve"> Học viện</w:t>
      </w:r>
      <w:r>
        <w:rPr>
          <w:lang w:val="nl-NL"/>
        </w:rPr>
        <w:t>, Tr</w:t>
      </w:r>
      <w:r w:rsidR="008346EC">
        <w:rPr>
          <w:lang w:val="nl-NL"/>
        </w:rPr>
        <w:t xml:space="preserve">ưởng </w:t>
      </w:r>
      <w:r w:rsidR="007B21A7">
        <w:rPr>
          <w:lang w:val="nl-NL"/>
        </w:rPr>
        <w:t>K</w:t>
      </w:r>
      <w:r w:rsidR="008346EC">
        <w:rPr>
          <w:lang w:val="nl-NL"/>
        </w:rPr>
        <w:t>hoa Văn bản và Công nghệ h</w:t>
      </w:r>
      <w:r>
        <w:rPr>
          <w:lang w:val="nl-NL"/>
        </w:rPr>
        <w:t>ành chính</w:t>
      </w:r>
      <w:r w:rsidR="007B21A7">
        <w:rPr>
          <w:lang w:val="nl-NL"/>
        </w:rPr>
        <w:t xml:space="preserve">: </w:t>
      </w:r>
      <w:r w:rsidR="00CC708F">
        <w:rPr>
          <w:lang w:val="nl-NL"/>
        </w:rPr>
        <w:t>Ủy</w:t>
      </w:r>
      <w:r>
        <w:rPr>
          <w:lang w:val="nl-NL"/>
        </w:rPr>
        <w:t xml:space="preserve"> viên;</w:t>
      </w:r>
    </w:p>
    <w:p w:rsidR="004F7807" w:rsidRPr="00DD6071" w:rsidRDefault="004F7807" w:rsidP="004F7807">
      <w:pPr>
        <w:numPr>
          <w:ilvl w:val="0"/>
          <w:numId w:val="6"/>
        </w:numPr>
        <w:tabs>
          <w:tab w:val="left" w:pos="1080"/>
        </w:tabs>
        <w:spacing w:before="120" w:after="120"/>
        <w:ind w:left="0" w:right="-45" w:firstLine="720"/>
        <w:jc w:val="both"/>
        <w:rPr>
          <w:lang w:val="nl-NL"/>
        </w:rPr>
      </w:pPr>
      <w:r>
        <w:rPr>
          <w:lang w:val="vi-VN"/>
        </w:rPr>
        <w:t xml:space="preserve">Ông Đặng Khắc Ánh, </w:t>
      </w:r>
      <w:r w:rsidRPr="005F3AE1">
        <w:rPr>
          <w:color w:val="0000FF"/>
          <w:lang w:val="nl-NL"/>
        </w:rPr>
        <w:t xml:space="preserve">Ủy viên Ban Chấp hành Đảng </w:t>
      </w:r>
      <w:r>
        <w:rPr>
          <w:color w:val="0000FF"/>
          <w:lang w:val="nl-NL"/>
        </w:rPr>
        <w:t>b</w:t>
      </w:r>
      <w:r w:rsidRPr="005F3AE1">
        <w:rPr>
          <w:color w:val="0000FF"/>
          <w:lang w:val="nl-NL"/>
        </w:rPr>
        <w:t>ộ Học viện</w:t>
      </w:r>
      <w:r w:rsidRPr="002455ED">
        <w:rPr>
          <w:highlight w:val="yellow"/>
          <w:lang w:val="nl-NL"/>
        </w:rPr>
        <w:t>,</w:t>
      </w:r>
      <w:r>
        <w:rPr>
          <w:lang w:val="nl-NL"/>
        </w:rPr>
        <w:t xml:space="preserve"> </w:t>
      </w:r>
      <w:r>
        <w:rPr>
          <w:lang w:val="vi-VN"/>
        </w:rPr>
        <w:t>Trưởng Khoa Hành chính học:</w:t>
      </w:r>
      <w:r>
        <w:rPr>
          <w:lang w:val="nl-NL"/>
        </w:rPr>
        <w:t xml:space="preserve"> Ủy viên;</w:t>
      </w:r>
    </w:p>
    <w:p w:rsidR="002455ED" w:rsidRPr="00DD6071" w:rsidRDefault="002455ED" w:rsidP="002455ED">
      <w:pPr>
        <w:numPr>
          <w:ilvl w:val="0"/>
          <w:numId w:val="6"/>
        </w:numPr>
        <w:tabs>
          <w:tab w:val="left" w:pos="1080"/>
        </w:tabs>
        <w:spacing w:before="120" w:after="120"/>
        <w:ind w:left="0" w:right="-45" w:firstLine="720"/>
        <w:jc w:val="both"/>
        <w:rPr>
          <w:lang w:val="nl-NL"/>
        </w:rPr>
      </w:pPr>
      <w:r w:rsidRPr="002455ED">
        <w:rPr>
          <w:lang w:val="vi-VN"/>
        </w:rPr>
        <w:t xml:space="preserve">Bà Nguyễn Thị Hồng Hải, </w:t>
      </w:r>
      <w:r w:rsidR="00B15E43" w:rsidRPr="005F3AE1">
        <w:rPr>
          <w:color w:val="0000FF"/>
          <w:lang w:val="nl-NL"/>
        </w:rPr>
        <w:t xml:space="preserve">Ủy viên Ban Chấp hành Đảng </w:t>
      </w:r>
      <w:r w:rsidR="00B15E43">
        <w:rPr>
          <w:color w:val="0000FF"/>
          <w:lang w:val="nl-NL"/>
        </w:rPr>
        <w:t>b</w:t>
      </w:r>
      <w:r w:rsidR="00B15E43" w:rsidRPr="005F3AE1">
        <w:rPr>
          <w:color w:val="0000FF"/>
          <w:lang w:val="nl-NL"/>
        </w:rPr>
        <w:t>ộ Học viện</w:t>
      </w:r>
      <w:r w:rsidRPr="002455ED">
        <w:rPr>
          <w:highlight w:val="yellow"/>
          <w:lang w:val="nl-NL"/>
        </w:rPr>
        <w:t>,</w:t>
      </w:r>
      <w:r>
        <w:rPr>
          <w:lang w:val="nl-NL"/>
        </w:rPr>
        <w:t xml:space="preserve"> </w:t>
      </w:r>
      <w:r>
        <w:rPr>
          <w:lang w:val="vi-VN"/>
        </w:rPr>
        <w:t>Trưởng Khoa Tổ chức và Quản lý nhân sự:</w:t>
      </w:r>
      <w:r>
        <w:rPr>
          <w:lang w:val="nl-NL"/>
        </w:rPr>
        <w:t xml:space="preserve">  Ủy viên;</w:t>
      </w:r>
    </w:p>
    <w:p w:rsidR="00135DC9" w:rsidRDefault="00135DC9" w:rsidP="00737340">
      <w:pPr>
        <w:numPr>
          <w:ilvl w:val="0"/>
          <w:numId w:val="6"/>
        </w:numPr>
        <w:tabs>
          <w:tab w:val="left" w:pos="1080"/>
        </w:tabs>
        <w:spacing w:before="120" w:after="120"/>
        <w:ind w:left="0" w:right="-45" w:firstLine="720"/>
        <w:jc w:val="both"/>
        <w:rPr>
          <w:lang w:val="nl-NL"/>
        </w:rPr>
      </w:pPr>
      <w:r w:rsidRPr="002455ED">
        <w:rPr>
          <w:lang w:val="nl-NL"/>
        </w:rPr>
        <w:t xml:space="preserve">Ông Bùi Huy Tùng, </w:t>
      </w:r>
      <w:r w:rsidR="00B15E43" w:rsidRPr="005F3AE1">
        <w:rPr>
          <w:color w:val="0000FF"/>
          <w:lang w:val="nl-NL"/>
        </w:rPr>
        <w:t xml:space="preserve">Ủy viên Ban Chấp hành Đảng </w:t>
      </w:r>
      <w:r w:rsidR="00B15E43">
        <w:rPr>
          <w:color w:val="0000FF"/>
          <w:lang w:val="nl-NL"/>
        </w:rPr>
        <w:t>b</w:t>
      </w:r>
      <w:r w:rsidR="00B15E43" w:rsidRPr="005F3AE1">
        <w:rPr>
          <w:color w:val="0000FF"/>
          <w:lang w:val="nl-NL"/>
        </w:rPr>
        <w:t>ộ Học viện</w:t>
      </w:r>
      <w:r w:rsidRPr="002455ED">
        <w:rPr>
          <w:lang w:val="nl-NL"/>
        </w:rPr>
        <w:t xml:space="preserve">, </w:t>
      </w:r>
      <w:r w:rsidR="00B15E43">
        <w:rPr>
          <w:lang w:val="nl-NL"/>
        </w:rPr>
        <w:br/>
      </w:r>
      <w:r w:rsidRPr="002455ED">
        <w:rPr>
          <w:lang w:val="nl-NL"/>
        </w:rPr>
        <w:t>Chánh Văn phòng Học viện</w:t>
      </w:r>
      <w:r w:rsidR="007B21A7" w:rsidRPr="002455ED">
        <w:rPr>
          <w:lang w:val="nl-NL"/>
        </w:rPr>
        <w:t xml:space="preserve">: </w:t>
      </w:r>
      <w:r w:rsidRPr="002455ED">
        <w:rPr>
          <w:lang w:val="nl-NL"/>
        </w:rPr>
        <w:t xml:space="preserve"> </w:t>
      </w:r>
      <w:r w:rsidR="00CC708F" w:rsidRPr="002455ED">
        <w:rPr>
          <w:lang w:val="nl-NL"/>
        </w:rPr>
        <w:t>Ủy</w:t>
      </w:r>
      <w:r w:rsidRPr="002455ED">
        <w:rPr>
          <w:lang w:val="nl-NL"/>
        </w:rPr>
        <w:t xml:space="preserve"> viên</w:t>
      </w:r>
      <w:r w:rsidR="00CC708F" w:rsidRPr="002455ED">
        <w:rPr>
          <w:lang w:val="nl-NL"/>
        </w:rPr>
        <w:t>;</w:t>
      </w:r>
    </w:p>
    <w:p w:rsidR="000B6461" w:rsidRDefault="000B6461" w:rsidP="00737340">
      <w:pPr>
        <w:numPr>
          <w:ilvl w:val="0"/>
          <w:numId w:val="6"/>
        </w:numPr>
        <w:tabs>
          <w:tab w:val="left" w:pos="1080"/>
        </w:tabs>
        <w:spacing w:before="120" w:after="120"/>
        <w:ind w:left="0" w:right="-45" w:firstLine="720"/>
        <w:jc w:val="both"/>
        <w:rPr>
          <w:lang w:val="nl-NL"/>
        </w:rPr>
      </w:pPr>
      <w:r>
        <w:rPr>
          <w:lang w:val="nl-NL"/>
        </w:rPr>
        <w:t xml:space="preserve">Bà Phạm Thị Quỳnh Hoa, Trưởng Ban </w:t>
      </w:r>
      <w:r w:rsidR="00231C88">
        <w:rPr>
          <w:lang w:val="nl-NL"/>
        </w:rPr>
        <w:t>H</w:t>
      </w:r>
      <w:r>
        <w:rPr>
          <w:lang w:val="nl-NL"/>
        </w:rPr>
        <w:t xml:space="preserve">ợp tác </w:t>
      </w:r>
      <w:r w:rsidR="00231C88">
        <w:rPr>
          <w:lang w:val="nl-NL"/>
        </w:rPr>
        <w:t>quốc tế: Ủy viên;</w:t>
      </w:r>
    </w:p>
    <w:p w:rsidR="00A94FF1" w:rsidRDefault="00F266C7" w:rsidP="00A94FF1">
      <w:pPr>
        <w:numPr>
          <w:ilvl w:val="0"/>
          <w:numId w:val="6"/>
        </w:numPr>
        <w:tabs>
          <w:tab w:val="left" w:pos="1080"/>
        </w:tabs>
        <w:spacing w:before="120" w:after="120"/>
        <w:ind w:left="0" w:right="-45" w:firstLine="720"/>
        <w:jc w:val="both"/>
        <w:rPr>
          <w:lang w:val="nl-NL"/>
        </w:rPr>
      </w:pPr>
      <w:r>
        <w:rPr>
          <w:lang w:val="nl-NL"/>
        </w:rPr>
        <w:t xml:space="preserve"> </w:t>
      </w:r>
      <w:r w:rsidR="00A94FF1">
        <w:rPr>
          <w:lang w:val="nl-NL"/>
        </w:rPr>
        <w:t>Ông Nguyễn Văn Hậu, Trưởng Ban Đào tạo: Ủy viên;</w:t>
      </w:r>
    </w:p>
    <w:p w:rsidR="00A94FF1" w:rsidRDefault="00A94FF1" w:rsidP="00A94FF1">
      <w:pPr>
        <w:numPr>
          <w:ilvl w:val="0"/>
          <w:numId w:val="6"/>
        </w:numPr>
        <w:tabs>
          <w:tab w:val="left" w:pos="1080"/>
        </w:tabs>
        <w:spacing w:before="120" w:after="120"/>
        <w:ind w:left="0" w:right="-45" w:firstLine="720"/>
        <w:jc w:val="both"/>
        <w:rPr>
          <w:lang w:val="nl-NL"/>
        </w:rPr>
      </w:pPr>
      <w:r>
        <w:rPr>
          <w:lang w:val="nl-NL"/>
        </w:rPr>
        <w:t xml:space="preserve"> Ông Nguyễn Tiến Hiệp, </w:t>
      </w:r>
      <w:r w:rsidRPr="005F3AE1">
        <w:rPr>
          <w:color w:val="0000FF"/>
          <w:lang w:val="nl-NL"/>
        </w:rPr>
        <w:t xml:space="preserve">Ủy viên Ban Chấp hành Đảng </w:t>
      </w:r>
      <w:r>
        <w:rPr>
          <w:color w:val="0000FF"/>
          <w:lang w:val="nl-NL"/>
        </w:rPr>
        <w:t>b</w:t>
      </w:r>
      <w:r w:rsidRPr="005F3AE1">
        <w:rPr>
          <w:color w:val="0000FF"/>
          <w:lang w:val="nl-NL"/>
        </w:rPr>
        <w:t>ộ Học viện</w:t>
      </w:r>
      <w:r w:rsidRPr="002455ED">
        <w:rPr>
          <w:lang w:val="nl-NL"/>
        </w:rPr>
        <w:t>,</w:t>
      </w:r>
      <w:r>
        <w:rPr>
          <w:lang w:val="nl-NL"/>
        </w:rPr>
        <w:t xml:space="preserve"> Phó Trưởng ban phụ trách Ban Tổ Chức - Cán bộ: Ủy viên;</w:t>
      </w:r>
    </w:p>
    <w:p w:rsidR="00A94FF1" w:rsidRPr="00A94FF1" w:rsidRDefault="00A94FF1" w:rsidP="00A94FF1">
      <w:pPr>
        <w:numPr>
          <w:ilvl w:val="0"/>
          <w:numId w:val="6"/>
        </w:numPr>
        <w:tabs>
          <w:tab w:val="left" w:pos="1080"/>
        </w:tabs>
        <w:spacing w:before="120" w:after="120"/>
        <w:ind w:left="0" w:right="-45" w:firstLine="720"/>
        <w:jc w:val="both"/>
        <w:rPr>
          <w:color w:val="0000FF"/>
          <w:lang w:val="nl-NL"/>
        </w:rPr>
      </w:pPr>
      <w:r>
        <w:rPr>
          <w:color w:val="0000FF"/>
          <w:lang w:val="nl-NL"/>
        </w:rPr>
        <w:t xml:space="preserve"> </w:t>
      </w:r>
      <w:r w:rsidRPr="00A94FF1">
        <w:rPr>
          <w:color w:val="0000FF"/>
          <w:lang w:val="nl-NL"/>
        </w:rPr>
        <w:t xml:space="preserve">Ông Tống Đăng Hưng, Phó Trưởng Khoa Đào tạo, </w:t>
      </w:r>
      <w:r w:rsidR="00156CC3">
        <w:rPr>
          <w:color w:val="0000FF"/>
          <w:lang w:val="nl-NL"/>
        </w:rPr>
        <w:t>b</w:t>
      </w:r>
      <w:r w:rsidRPr="00A94FF1">
        <w:rPr>
          <w:color w:val="0000FF"/>
          <w:lang w:val="nl-NL"/>
        </w:rPr>
        <w:t>ồi dưỡng công chức và Tại chức: Ủy viên;</w:t>
      </w:r>
    </w:p>
    <w:p w:rsidR="00A94FF1" w:rsidRDefault="00A94FF1" w:rsidP="00A94FF1">
      <w:pPr>
        <w:numPr>
          <w:ilvl w:val="0"/>
          <w:numId w:val="6"/>
        </w:numPr>
        <w:tabs>
          <w:tab w:val="left" w:pos="1080"/>
        </w:tabs>
        <w:spacing w:before="120" w:after="120"/>
        <w:ind w:left="0" w:right="-45" w:firstLine="720"/>
        <w:jc w:val="both"/>
        <w:rPr>
          <w:lang w:val="nl-NL"/>
        </w:rPr>
      </w:pPr>
      <w:r>
        <w:rPr>
          <w:lang w:val="nl-NL"/>
        </w:rPr>
        <w:t xml:space="preserve"> Bà Hoàng Mai, Phó Trưởng </w:t>
      </w:r>
      <w:r>
        <w:rPr>
          <w:lang w:val="vi-VN"/>
        </w:rPr>
        <w:t>K</w:t>
      </w:r>
      <w:r>
        <w:rPr>
          <w:lang w:val="nl-NL"/>
        </w:rPr>
        <w:t>hoa Sau đại học</w:t>
      </w:r>
      <w:r>
        <w:rPr>
          <w:lang w:val="vi-VN"/>
        </w:rPr>
        <w:t>:</w:t>
      </w:r>
      <w:r>
        <w:t xml:space="preserve"> </w:t>
      </w:r>
      <w:r>
        <w:rPr>
          <w:lang w:val="nl-NL"/>
        </w:rPr>
        <w:t>Ủy viên;</w:t>
      </w:r>
    </w:p>
    <w:p w:rsidR="003A068F" w:rsidRDefault="004F7807" w:rsidP="00737340">
      <w:pPr>
        <w:numPr>
          <w:ilvl w:val="0"/>
          <w:numId w:val="6"/>
        </w:numPr>
        <w:tabs>
          <w:tab w:val="left" w:pos="1080"/>
        </w:tabs>
        <w:spacing w:before="120" w:after="120"/>
        <w:ind w:left="0" w:right="-45" w:firstLine="720"/>
        <w:jc w:val="both"/>
        <w:rPr>
          <w:spacing w:val="-4"/>
          <w:lang w:val="nl-NL"/>
        </w:rPr>
      </w:pPr>
      <w:r>
        <w:rPr>
          <w:spacing w:val="-4"/>
          <w:lang w:val="nl-NL"/>
        </w:rPr>
        <w:t xml:space="preserve"> </w:t>
      </w:r>
      <w:r w:rsidR="003A068F" w:rsidRPr="003A068F">
        <w:rPr>
          <w:spacing w:val="-4"/>
          <w:lang w:val="nl-NL"/>
        </w:rPr>
        <w:t>Bà Nguyễn Thị Quy, Trưởng phòng Kế hoạch - Tài chính</w:t>
      </w:r>
      <w:r w:rsidR="007B21A7">
        <w:rPr>
          <w:spacing w:val="-4"/>
          <w:lang w:val="nl-NL"/>
        </w:rPr>
        <w:t xml:space="preserve">: </w:t>
      </w:r>
      <w:r w:rsidR="00CC708F">
        <w:rPr>
          <w:spacing w:val="-4"/>
          <w:lang w:val="nl-NL"/>
        </w:rPr>
        <w:t>Ủy viên;</w:t>
      </w:r>
    </w:p>
    <w:p w:rsidR="00F15EAF" w:rsidRPr="003A068F" w:rsidRDefault="00E32324" w:rsidP="00737340">
      <w:pPr>
        <w:numPr>
          <w:ilvl w:val="0"/>
          <w:numId w:val="6"/>
        </w:numPr>
        <w:tabs>
          <w:tab w:val="left" w:pos="1080"/>
        </w:tabs>
        <w:spacing w:before="120" w:after="120"/>
        <w:ind w:left="0" w:right="-45" w:firstLine="720"/>
        <w:jc w:val="both"/>
        <w:rPr>
          <w:spacing w:val="-4"/>
          <w:lang w:val="nl-NL"/>
        </w:rPr>
      </w:pPr>
      <w:r>
        <w:rPr>
          <w:spacing w:val="-4"/>
          <w:lang w:val="nl-NL"/>
        </w:rPr>
        <w:t xml:space="preserve"> </w:t>
      </w:r>
      <w:r w:rsidR="00F15EAF">
        <w:rPr>
          <w:spacing w:val="-4"/>
          <w:lang w:val="nl-NL"/>
        </w:rPr>
        <w:t xml:space="preserve">Ông Đoàn </w:t>
      </w:r>
      <w:r w:rsidR="009F2D1F">
        <w:rPr>
          <w:spacing w:val="-4"/>
          <w:lang w:val="nl-NL"/>
        </w:rPr>
        <w:t xml:space="preserve">Văn </w:t>
      </w:r>
      <w:r w:rsidR="00F15EAF">
        <w:rPr>
          <w:spacing w:val="-4"/>
          <w:lang w:val="nl-NL"/>
        </w:rPr>
        <w:t xml:space="preserve">Dũng, Trưởng Phòng Hành chính </w:t>
      </w:r>
      <w:r w:rsidR="007630E3">
        <w:rPr>
          <w:spacing w:val="-4"/>
          <w:lang w:val="nl-NL"/>
        </w:rPr>
        <w:t>-</w:t>
      </w:r>
      <w:r w:rsidR="00F15EAF">
        <w:rPr>
          <w:spacing w:val="-4"/>
          <w:lang w:val="nl-NL"/>
        </w:rPr>
        <w:t xml:space="preserve"> Tổng hợp: Ủy viên</w:t>
      </w:r>
      <w:r w:rsidR="007630E3">
        <w:rPr>
          <w:spacing w:val="-4"/>
          <w:lang w:val="nl-NL"/>
        </w:rPr>
        <w:t>./.</w:t>
      </w: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135DC9" w:rsidRDefault="00135DC9" w:rsidP="0054101C">
      <w:pPr>
        <w:rPr>
          <w:lang w:val="nl-NL"/>
        </w:rPr>
      </w:pPr>
    </w:p>
    <w:p w:rsidR="003A068F" w:rsidRDefault="003A068F" w:rsidP="0054101C">
      <w:pPr>
        <w:rPr>
          <w:lang w:val="nl-NL"/>
        </w:rPr>
      </w:pPr>
    </w:p>
    <w:p w:rsidR="003A068F" w:rsidRDefault="003A068F" w:rsidP="0054101C">
      <w:pPr>
        <w:rPr>
          <w:lang w:val="nl-NL"/>
        </w:rPr>
      </w:pPr>
    </w:p>
    <w:p w:rsidR="003A068F" w:rsidRDefault="003A068F" w:rsidP="0054101C">
      <w:pPr>
        <w:rPr>
          <w:lang w:val="nl-NL"/>
        </w:rPr>
      </w:pPr>
    </w:p>
    <w:p w:rsidR="003A068F" w:rsidRDefault="003A068F" w:rsidP="0054101C">
      <w:pPr>
        <w:rPr>
          <w:lang w:val="nl-NL"/>
        </w:rPr>
      </w:pPr>
    </w:p>
    <w:sectPr w:rsidR="003A068F" w:rsidSect="00D03762">
      <w:pgSz w:w="11907" w:h="16840" w:code="9"/>
      <w:pgMar w:top="1134" w:right="1134" w:bottom="1134" w:left="1701" w:header="45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56" w:rsidRDefault="00070956">
      <w:r>
        <w:separator/>
      </w:r>
    </w:p>
  </w:endnote>
  <w:endnote w:type="continuationSeparator" w:id="0">
    <w:p w:rsidR="00070956" w:rsidRDefault="0007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56" w:rsidRDefault="00070956">
      <w:r>
        <w:separator/>
      </w:r>
    </w:p>
  </w:footnote>
  <w:footnote w:type="continuationSeparator" w:id="0">
    <w:p w:rsidR="00070956" w:rsidRDefault="00070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943"/>
    <w:multiLevelType w:val="hybridMultilevel"/>
    <w:tmpl w:val="B02AADFC"/>
    <w:lvl w:ilvl="0" w:tplc="64D810D2">
      <w:start w:val="1"/>
      <w:numFmt w:val="decimal"/>
      <w:lvlText w:val="%1."/>
      <w:lvlJc w:val="left"/>
      <w:pPr>
        <w:tabs>
          <w:tab w:val="num" w:pos="1905"/>
        </w:tabs>
        <w:ind w:left="1905" w:hanging="100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338B19BE"/>
    <w:multiLevelType w:val="hybridMultilevel"/>
    <w:tmpl w:val="A880BC90"/>
    <w:lvl w:ilvl="0" w:tplc="64D810D2">
      <w:start w:val="1"/>
      <w:numFmt w:val="decimal"/>
      <w:lvlText w:val="%1."/>
      <w:lvlJc w:val="left"/>
      <w:pPr>
        <w:tabs>
          <w:tab w:val="num" w:pos="2445"/>
        </w:tabs>
        <w:ind w:left="2445" w:hanging="10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6DA75F8"/>
    <w:multiLevelType w:val="hybridMultilevel"/>
    <w:tmpl w:val="C722128A"/>
    <w:lvl w:ilvl="0" w:tplc="D9C041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5D5BBC"/>
    <w:multiLevelType w:val="hybridMultilevel"/>
    <w:tmpl w:val="8B0CE2E8"/>
    <w:lvl w:ilvl="0" w:tplc="04F69736">
      <w:start w:val="1"/>
      <w:numFmt w:val="decimal"/>
      <w:lvlText w:val="%1."/>
      <w:lvlJc w:val="left"/>
      <w:pPr>
        <w:tabs>
          <w:tab w:val="num" w:pos="3479"/>
        </w:tabs>
        <w:ind w:left="3479"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9084160"/>
    <w:multiLevelType w:val="hybridMultilevel"/>
    <w:tmpl w:val="6ADCFA6C"/>
    <w:lvl w:ilvl="0" w:tplc="64D810D2">
      <w:start w:val="1"/>
      <w:numFmt w:val="decimal"/>
      <w:lvlText w:val="%1."/>
      <w:lvlJc w:val="left"/>
      <w:pPr>
        <w:tabs>
          <w:tab w:val="num" w:pos="2445"/>
        </w:tabs>
        <w:ind w:left="2445" w:hanging="10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C665F11"/>
    <w:multiLevelType w:val="hybridMultilevel"/>
    <w:tmpl w:val="BEB23C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AF"/>
    <w:rsid w:val="0005606E"/>
    <w:rsid w:val="00057638"/>
    <w:rsid w:val="0006218D"/>
    <w:rsid w:val="000660DD"/>
    <w:rsid w:val="00070956"/>
    <w:rsid w:val="000812D1"/>
    <w:rsid w:val="000957F2"/>
    <w:rsid w:val="0009661F"/>
    <w:rsid w:val="000A09AB"/>
    <w:rsid w:val="000A2305"/>
    <w:rsid w:val="000B6461"/>
    <w:rsid w:val="000B6E10"/>
    <w:rsid w:val="000B7B0E"/>
    <w:rsid w:val="00135DC9"/>
    <w:rsid w:val="00140B16"/>
    <w:rsid w:val="00142EE0"/>
    <w:rsid w:val="00152699"/>
    <w:rsid w:val="001544BC"/>
    <w:rsid w:val="00156CC3"/>
    <w:rsid w:val="00157152"/>
    <w:rsid w:val="00165855"/>
    <w:rsid w:val="00174C46"/>
    <w:rsid w:val="001A3A17"/>
    <w:rsid w:val="001E04F0"/>
    <w:rsid w:val="00203078"/>
    <w:rsid w:val="00210C46"/>
    <w:rsid w:val="002152C6"/>
    <w:rsid w:val="00217824"/>
    <w:rsid w:val="00231C88"/>
    <w:rsid w:val="002455ED"/>
    <w:rsid w:val="00253F65"/>
    <w:rsid w:val="00255543"/>
    <w:rsid w:val="002611C4"/>
    <w:rsid w:val="00283763"/>
    <w:rsid w:val="002856AA"/>
    <w:rsid w:val="002951C6"/>
    <w:rsid w:val="00295CE2"/>
    <w:rsid w:val="002A432D"/>
    <w:rsid w:val="002B7306"/>
    <w:rsid w:val="002C28F5"/>
    <w:rsid w:val="002D2D2D"/>
    <w:rsid w:val="002D7D54"/>
    <w:rsid w:val="002E0A5B"/>
    <w:rsid w:val="002F6FF6"/>
    <w:rsid w:val="00300005"/>
    <w:rsid w:val="00305ED6"/>
    <w:rsid w:val="0030635E"/>
    <w:rsid w:val="0032038C"/>
    <w:rsid w:val="00342E8E"/>
    <w:rsid w:val="00391A6D"/>
    <w:rsid w:val="00395B30"/>
    <w:rsid w:val="003A068F"/>
    <w:rsid w:val="003D10D1"/>
    <w:rsid w:val="003E6075"/>
    <w:rsid w:val="0041123B"/>
    <w:rsid w:val="00421585"/>
    <w:rsid w:val="0042268F"/>
    <w:rsid w:val="00426D5C"/>
    <w:rsid w:val="004406C1"/>
    <w:rsid w:val="00461563"/>
    <w:rsid w:val="00461BA9"/>
    <w:rsid w:val="00470496"/>
    <w:rsid w:val="004843B0"/>
    <w:rsid w:val="004B540A"/>
    <w:rsid w:val="004C2090"/>
    <w:rsid w:val="004D193C"/>
    <w:rsid w:val="004F3F42"/>
    <w:rsid w:val="004F7807"/>
    <w:rsid w:val="005027EF"/>
    <w:rsid w:val="0054101C"/>
    <w:rsid w:val="00541DA1"/>
    <w:rsid w:val="00545FDB"/>
    <w:rsid w:val="0054611A"/>
    <w:rsid w:val="00552C2F"/>
    <w:rsid w:val="00560920"/>
    <w:rsid w:val="00566434"/>
    <w:rsid w:val="00590B9E"/>
    <w:rsid w:val="005921F8"/>
    <w:rsid w:val="005B5F0F"/>
    <w:rsid w:val="005C116A"/>
    <w:rsid w:val="005C1ECC"/>
    <w:rsid w:val="005E2778"/>
    <w:rsid w:val="00602308"/>
    <w:rsid w:val="00606740"/>
    <w:rsid w:val="0063084E"/>
    <w:rsid w:val="006360D8"/>
    <w:rsid w:val="006440D0"/>
    <w:rsid w:val="006468F0"/>
    <w:rsid w:val="006529BD"/>
    <w:rsid w:val="00660D86"/>
    <w:rsid w:val="00696B99"/>
    <w:rsid w:val="006E4EAF"/>
    <w:rsid w:val="006F0317"/>
    <w:rsid w:val="006F3D73"/>
    <w:rsid w:val="007253CC"/>
    <w:rsid w:val="007338E0"/>
    <w:rsid w:val="0073633C"/>
    <w:rsid w:val="00737340"/>
    <w:rsid w:val="00750A3C"/>
    <w:rsid w:val="007630E3"/>
    <w:rsid w:val="00774057"/>
    <w:rsid w:val="0077639F"/>
    <w:rsid w:val="007A30A7"/>
    <w:rsid w:val="007B21A7"/>
    <w:rsid w:val="007B395E"/>
    <w:rsid w:val="007D01FD"/>
    <w:rsid w:val="007E69F2"/>
    <w:rsid w:val="00821859"/>
    <w:rsid w:val="00831E3B"/>
    <w:rsid w:val="008346EC"/>
    <w:rsid w:val="00843B27"/>
    <w:rsid w:val="00847E37"/>
    <w:rsid w:val="00867093"/>
    <w:rsid w:val="00887E7F"/>
    <w:rsid w:val="008B26FD"/>
    <w:rsid w:val="008B2D6F"/>
    <w:rsid w:val="008D7BD6"/>
    <w:rsid w:val="008E4AF3"/>
    <w:rsid w:val="00913182"/>
    <w:rsid w:val="0096032E"/>
    <w:rsid w:val="00970941"/>
    <w:rsid w:val="009849A6"/>
    <w:rsid w:val="009A1EAF"/>
    <w:rsid w:val="009A4864"/>
    <w:rsid w:val="009E53F1"/>
    <w:rsid w:val="009F2D1F"/>
    <w:rsid w:val="00A02B18"/>
    <w:rsid w:val="00A03380"/>
    <w:rsid w:val="00A079A7"/>
    <w:rsid w:val="00A2173B"/>
    <w:rsid w:val="00A33EB0"/>
    <w:rsid w:val="00A433FA"/>
    <w:rsid w:val="00A441FC"/>
    <w:rsid w:val="00A45078"/>
    <w:rsid w:val="00A56BF5"/>
    <w:rsid w:val="00A60D59"/>
    <w:rsid w:val="00A94FF1"/>
    <w:rsid w:val="00AC4E64"/>
    <w:rsid w:val="00AD4EE4"/>
    <w:rsid w:val="00B02EC3"/>
    <w:rsid w:val="00B137EA"/>
    <w:rsid w:val="00B15E43"/>
    <w:rsid w:val="00B34356"/>
    <w:rsid w:val="00B574FA"/>
    <w:rsid w:val="00B8247F"/>
    <w:rsid w:val="00BA51C3"/>
    <w:rsid w:val="00BC51EA"/>
    <w:rsid w:val="00BC7E9C"/>
    <w:rsid w:val="00BD7EC2"/>
    <w:rsid w:val="00C27376"/>
    <w:rsid w:val="00C34892"/>
    <w:rsid w:val="00C37068"/>
    <w:rsid w:val="00C41E65"/>
    <w:rsid w:val="00C4440A"/>
    <w:rsid w:val="00C5341F"/>
    <w:rsid w:val="00C63853"/>
    <w:rsid w:val="00C81CE1"/>
    <w:rsid w:val="00CA166F"/>
    <w:rsid w:val="00CC708F"/>
    <w:rsid w:val="00CD3C0D"/>
    <w:rsid w:val="00CD5082"/>
    <w:rsid w:val="00CE0BD1"/>
    <w:rsid w:val="00CE74DE"/>
    <w:rsid w:val="00D02BF8"/>
    <w:rsid w:val="00D03762"/>
    <w:rsid w:val="00D26B87"/>
    <w:rsid w:val="00D34040"/>
    <w:rsid w:val="00D615DB"/>
    <w:rsid w:val="00D65D6B"/>
    <w:rsid w:val="00D81493"/>
    <w:rsid w:val="00D84ACE"/>
    <w:rsid w:val="00D927C9"/>
    <w:rsid w:val="00DA2047"/>
    <w:rsid w:val="00DD6071"/>
    <w:rsid w:val="00DE112A"/>
    <w:rsid w:val="00DE228D"/>
    <w:rsid w:val="00DE24A0"/>
    <w:rsid w:val="00E14B24"/>
    <w:rsid w:val="00E23137"/>
    <w:rsid w:val="00E24A1F"/>
    <w:rsid w:val="00E32324"/>
    <w:rsid w:val="00E6435B"/>
    <w:rsid w:val="00E74451"/>
    <w:rsid w:val="00EA1DD0"/>
    <w:rsid w:val="00ED0374"/>
    <w:rsid w:val="00EE3567"/>
    <w:rsid w:val="00EE36DC"/>
    <w:rsid w:val="00EF1D19"/>
    <w:rsid w:val="00F05A66"/>
    <w:rsid w:val="00F11E37"/>
    <w:rsid w:val="00F15EAF"/>
    <w:rsid w:val="00F266C7"/>
    <w:rsid w:val="00F55976"/>
    <w:rsid w:val="00F65D08"/>
    <w:rsid w:val="00F9521C"/>
    <w:rsid w:val="00FA7856"/>
    <w:rsid w:val="00FC0951"/>
    <w:rsid w:val="00FC5255"/>
    <w:rsid w:val="00FE45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EAF"/>
    <w:rPr>
      <w:sz w:val="28"/>
      <w:szCs w:val="28"/>
      <w:lang w:val="en-US" w:eastAsia="en-US"/>
    </w:rPr>
  </w:style>
  <w:style w:type="paragraph" w:styleId="Heading1">
    <w:name w:val="heading 1"/>
    <w:basedOn w:val="Normal"/>
    <w:next w:val="Normal"/>
    <w:qFormat/>
    <w:rsid w:val="006E4EAF"/>
    <w:pPr>
      <w:keepNext/>
      <w:jc w:val="both"/>
      <w:outlineLvl w:val="0"/>
    </w:pPr>
    <w:rPr>
      <w:rFonts w:ascii=".VnTime" w:hAnsi=".VnTime"/>
      <w:szCs w:val="24"/>
    </w:rPr>
  </w:style>
  <w:style w:type="paragraph" w:styleId="Heading4">
    <w:name w:val="heading 4"/>
    <w:basedOn w:val="Normal"/>
    <w:next w:val="Normal"/>
    <w:qFormat/>
    <w:rsid w:val="006E4EAF"/>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6E4EAF"/>
    <w:pPr>
      <w:spacing w:after="160" w:line="240" w:lineRule="exact"/>
    </w:pPr>
    <w:rPr>
      <w:rFonts w:ascii="Arial" w:hAnsi="Arial"/>
      <w:sz w:val="22"/>
      <w:szCs w:val="22"/>
    </w:rPr>
  </w:style>
  <w:style w:type="paragraph" w:styleId="BalloonText">
    <w:name w:val="Balloon Text"/>
    <w:basedOn w:val="Normal"/>
    <w:semiHidden/>
    <w:rsid w:val="006E4EAF"/>
    <w:rPr>
      <w:rFonts w:ascii="Tahoma" w:hAnsi="Tahoma" w:cs="Tahoma"/>
      <w:sz w:val="16"/>
      <w:szCs w:val="16"/>
    </w:rPr>
  </w:style>
  <w:style w:type="paragraph" w:customStyle="1" w:styleId="CharChar1CharCharCharChar">
    <w:name w:val="Char Char1 Char Char Char Char"/>
    <w:basedOn w:val="Normal"/>
    <w:semiHidden/>
    <w:rsid w:val="00913182"/>
    <w:pPr>
      <w:spacing w:after="160" w:line="240" w:lineRule="exact"/>
    </w:pPr>
    <w:rPr>
      <w:rFonts w:ascii="Arial" w:hAnsi="Arial" w:cs="Arial"/>
      <w:sz w:val="22"/>
      <w:szCs w:val="22"/>
    </w:rPr>
  </w:style>
  <w:style w:type="paragraph" w:styleId="NormalWeb">
    <w:name w:val="Normal (Web)"/>
    <w:basedOn w:val="Normal"/>
    <w:rsid w:val="0091318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EAF"/>
    <w:rPr>
      <w:sz w:val="28"/>
      <w:szCs w:val="28"/>
      <w:lang w:val="en-US" w:eastAsia="en-US"/>
    </w:rPr>
  </w:style>
  <w:style w:type="paragraph" w:styleId="Heading1">
    <w:name w:val="heading 1"/>
    <w:basedOn w:val="Normal"/>
    <w:next w:val="Normal"/>
    <w:qFormat/>
    <w:rsid w:val="006E4EAF"/>
    <w:pPr>
      <w:keepNext/>
      <w:jc w:val="both"/>
      <w:outlineLvl w:val="0"/>
    </w:pPr>
    <w:rPr>
      <w:rFonts w:ascii=".VnTime" w:hAnsi=".VnTime"/>
      <w:szCs w:val="24"/>
    </w:rPr>
  </w:style>
  <w:style w:type="paragraph" w:styleId="Heading4">
    <w:name w:val="heading 4"/>
    <w:basedOn w:val="Normal"/>
    <w:next w:val="Normal"/>
    <w:qFormat/>
    <w:rsid w:val="006E4EAF"/>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6E4EAF"/>
    <w:pPr>
      <w:spacing w:after="160" w:line="240" w:lineRule="exact"/>
    </w:pPr>
    <w:rPr>
      <w:rFonts w:ascii="Arial" w:hAnsi="Arial"/>
      <w:sz w:val="22"/>
      <w:szCs w:val="22"/>
    </w:rPr>
  </w:style>
  <w:style w:type="paragraph" w:styleId="BalloonText">
    <w:name w:val="Balloon Text"/>
    <w:basedOn w:val="Normal"/>
    <w:semiHidden/>
    <w:rsid w:val="006E4EAF"/>
    <w:rPr>
      <w:rFonts w:ascii="Tahoma" w:hAnsi="Tahoma" w:cs="Tahoma"/>
      <w:sz w:val="16"/>
      <w:szCs w:val="16"/>
    </w:rPr>
  </w:style>
  <w:style w:type="paragraph" w:customStyle="1" w:styleId="CharChar1CharCharCharChar">
    <w:name w:val="Char Char1 Char Char Char Char"/>
    <w:basedOn w:val="Normal"/>
    <w:semiHidden/>
    <w:rsid w:val="00913182"/>
    <w:pPr>
      <w:spacing w:after="160" w:line="240" w:lineRule="exact"/>
    </w:pPr>
    <w:rPr>
      <w:rFonts w:ascii="Arial" w:hAnsi="Arial" w:cs="Arial"/>
      <w:sz w:val="22"/>
      <w:szCs w:val="22"/>
    </w:rPr>
  </w:style>
  <w:style w:type="paragraph" w:styleId="NormalWeb">
    <w:name w:val="Normal (Web)"/>
    <w:basedOn w:val="Normal"/>
    <w:rsid w:val="009131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BỘ NỘI VỤ</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Admin</dc:creator>
  <cp:lastModifiedBy>TRAN MINH TUAN</cp:lastModifiedBy>
  <cp:revision>28</cp:revision>
  <cp:lastPrinted>2018-06-29T09:06:00Z</cp:lastPrinted>
  <dcterms:created xsi:type="dcterms:W3CDTF">2018-06-26T09:02:00Z</dcterms:created>
  <dcterms:modified xsi:type="dcterms:W3CDTF">2018-11-15T05:55:00Z</dcterms:modified>
</cp:coreProperties>
</file>